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FB35A" w14:textId="77777777" w:rsidR="0078249C" w:rsidRDefault="008914BB">
      <w:r>
        <w:rPr>
          <w:noProof/>
        </w:rPr>
        <w:drawing>
          <wp:anchor distT="0" distB="0" distL="114300" distR="114300" simplePos="0" relativeHeight="251657728" behindDoc="0" locked="1" layoutInCell="1" allowOverlap="1" wp14:anchorId="4D5FB609" wp14:editId="4D5FB60A">
            <wp:simplePos x="0" y="0"/>
            <wp:positionH relativeFrom="page">
              <wp:posOffset>525145</wp:posOffset>
            </wp:positionH>
            <wp:positionV relativeFrom="page">
              <wp:posOffset>661035</wp:posOffset>
            </wp:positionV>
            <wp:extent cx="1513205" cy="32512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13205" cy="325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5FB35B" w14:textId="77777777" w:rsidR="00015770" w:rsidRDefault="00015770"/>
    <w:p w14:paraId="4D5FB35C" w14:textId="77777777" w:rsidR="00015770" w:rsidRDefault="00015770"/>
    <w:p w14:paraId="4D5FB35D" w14:textId="77777777" w:rsidR="00015770" w:rsidRDefault="00015770" w:rsidP="00015770">
      <w:pPr>
        <w:jc w:val="center"/>
      </w:pPr>
    </w:p>
    <w:p w14:paraId="4D5FB35E" w14:textId="77777777" w:rsidR="00015770" w:rsidRDefault="00015770" w:rsidP="00034AD9">
      <w:pPr>
        <w:jc w:val="center"/>
      </w:pPr>
    </w:p>
    <w:p w14:paraId="4D5FB35F" w14:textId="77777777" w:rsidR="00015770" w:rsidRDefault="00015770"/>
    <w:p w14:paraId="4D5FB360" w14:textId="77777777" w:rsidR="00015770" w:rsidRDefault="00015770"/>
    <w:p w14:paraId="4D5FB361" w14:textId="77777777" w:rsidR="00015770" w:rsidRDefault="00015770"/>
    <w:p w14:paraId="4D5FB362" w14:textId="77777777" w:rsidR="00015770" w:rsidRDefault="00015770"/>
    <w:p w14:paraId="4D5FB363" w14:textId="77777777" w:rsidR="00034AD9" w:rsidRDefault="00034AD9"/>
    <w:p w14:paraId="4D5FB364" w14:textId="77777777" w:rsidR="00034AD9" w:rsidRDefault="00034AD9"/>
    <w:p w14:paraId="4D5FB365" w14:textId="77777777" w:rsidR="00015770" w:rsidRDefault="00015770"/>
    <w:p w14:paraId="4D5FB366" w14:textId="77777777" w:rsidR="00015770" w:rsidRDefault="00015770"/>
    <w:p w14:paraId="4D5FB367" w14:textId="6F03426E" w:rsidR="00015770" w:rsidRPr="00F65324" w:rsidRDefault="00F65324" w:rsidP="00DF389A">
      <w:pPr>
        <w:pStyle w:val="Nzev"/>
        <w:rPr>
          <w:color w:val="000F37"/>
          <w:sz w:val="36"/>
          <w:szCs w:val="36"/>
        </w:rPr>
      </w:pPr>
      <w:bookmarkStart w:id="0" w:name="_Toc258401033"/>
      <w:bookmarkStart w:id="1" w:name="_Toc258402562"/>
      <w:bookmarkStart w:id="2" w:name="_Toc258402708"/>
      <w:bookmarkStart w:id="3" w:name="_Toc258483899"/>
      <w:r w:rsidRPr="00F65324">
        <w:rPr>
          <w:color w:val="000F37"/>
          <w:sz w:val="36"/>
          <w:szCs w:val="36"/>
        </w:rPr>
        <w:t>Zadávací dokumentace</w:t>
      </w:r>
      <w:bookmarkEnd w:id="0"/>
      <w:bookmarkEnd w:id="1"/>
      <w:bookmarkEnd w:id="2"/>
      <w:bookmarkEnd w:id="3"/>
    </w:p>
    <w:p w14:paraId="4D5FB368" w14:textId="77777777" w:rsidR="00015770" w:rsidRPr="00F65324" w:rsidRDefault="00015770" w:rsidP="00015770">
      <w:pPr>
        <w:pStyle w:val="Zkladntext2"/>
        <w:spacing w:before="120" w:after="120"/>
        <w:rPr>
          <w:b w:val="0"/>
          <w:i/>
          <w:color w:val="000F37"/>
          <w:szCs w:val="20"/>
        </w:rPr>
      </w:pPr>
      <w:r w:rsidRPr="00F65324">
        <w:rPr>
          <w:b w:val="0"/>
          <w:i/>
          <w:color w:val="000F37"/>
          <w:szCs w:val="20"/>
        </w:rPr>
        <w:t>podle § 44 zákona č. 137/2006 Sb., o veřejných zakázkách</w:t>
      </w:r>
      <w:r w:rsidR="00A11578" w:rsidRPr="00F65324">
        <w:rPr>
          <w:b w:val="0"/>
          <w:i/>
          <w:color w:val="000F37"/>
          <w:szCs w:val="20"/>
        </w:rPr>
        <w:t>,</w:t>
      </w:r>
      <w:r w:rsidRPr="00F65324">
        <w:rPr>
          <w:b w:val="0"/>
          <w:i/>
          <w:color w:val="000F37"/>
          <w:szCs w:val="20"/>
        </w:rPr>
        <w:br/>
        <w:t xml:space="preserve"> ve znění pozdějších předpisů (dále jen ZVZ)</w:t>
      </w:r>
    </w:p>
    <w:p w14:paraId="4D5FB369" w14:textId="77777777" w:rsidR="00015770" w:rsidRDefault="00015770"/>
    <w:p w14:paraId="4D5FB36A" w14:textId="77777777" w:rsidR="00015770" w:rsidRDefault="00015770"/>
    <w:p w14:paraId="4D5FB36B" w14:textId="77777777" w:rsidR="00015770" w:rsidRDefault="00015770"/>
    <w:p w14:paraId="4D5FB36C" w14:textId="77777777" w:rsidR="00015770" w:rsidRDefault="00015770"/>
    <w:p w14:paraId="4D5FB36D" w14:textId="77777777" w:rsidR="00015770" w:rsidRDefault="00015770"/>
    <w:p w14:paraId="4D5FB36E" w14:textId="7864BFDD" w:rsidR="00015770" w:rsidRPr="00F65324" w:rsidRDefault="00015770" w:rsidP="00DF389A">
      <w:pPr>
        <w:spacing w:before="120" w:after="120"/>
        <w:jc w:val="center"/>
        <w:rPr>
          <w:rFonts w:ascii="Arial" w:hAnsi="Arial" w:cs="Arial"/>
          <w:b/>
          <w:sz w:val="20"/>
          <w:szCs w:val="20"/>
        </w:rPr>
      </w:pPr>
      <w:bookmarkStart w:id="4" w:name="_Toc258401034"/>
      <w:bookmarkStart w:id="5" w:name="_Toc258402563"/>
      <w:bookmarkStart w:id="6" w:name="_Toc258402709"/>
      <w:bookmarkStart w:id="7" w:name="_Toc258483900"/>
      <w:r w:rsidRPr="00F65324">
        <w:rPr>
          <w:rFonts w:ascii="Arial" w:hAnsi="Arial" w:cs="Arial"/>
          <w:b/>
          <w:sz w:val="20"/>
          <w:szCs w:val="20"/>
        </w:rPr>
        <w:t>Č.</w:t>
      </w:r>
      <w:r w:rsidR="00897FB6" w:rsidRPr="00F65324">
        <w:rPr>
          <w:rFonts w:ascii="Arial" w:hAnsi="Arial" w:cs="Arial"/>
          <w:b/>
          <w:sz w:val="20"/>
          <w:szCs w:val="20"/>
        </w:rPr>
        <w:t xml:space="preserve"> </w:t>
      </w:r>
      <w:r w:rsidRPr="00F65324">
        <w:rPr>
          <w:rFonts w:ascii="Arial" w:hAnsi="Arial" w:cs="Arial"/>
          <w:b/>
          <w:sz w:val="20"/>
          <w:szCs w:val="20"/>
        </w:rPr>
        <w:t xml:space="preserve">j.:  </w:t>
      </w:r>
      <w:bookmarkEnd w:id="4"/>
      <w:bookmarkEnd w:id="5"/>
      <w:bookmarkEnd w:id="6"/>
      <w:bookmarkEnd w:id="7"/>
      <w:r w:rsidR="00984D92" w:rsidRPr="00984D92">
        <w:rPr>
          <w:rFonts w:ascii="Arial" w:hAnsi="Arial" w:cs="Arial"/>
          <w:b/>
          <w:sz w:val="20"/>
          <w:szCs w:val="20"/>
        </w:rPr>
        <w:t>VZ</w:t>
      </w:r>
      <w:r w:rsidR="00AC56DA">
        <w:rPr>
          <w:rFonts w:ascii="Arial" w:hAnsi="Arial" w:cs="Arial"/>
          <w:b/>
          <w:sz w:val="20"/>
          <w:szCs w:val="20"/>
        </w:rPr>
        <w:t>013</w:t>
      </w:r>
      <w:r w:rsidR="00984D92" w:rsidRPr="00984D92">
        <w:rPr>
          <w:rFonts w:ascii="Arial" w:hAnsi="Arial" w:cs="Arial"/>
          <w:b/>
          <w:sz w:val="20"/>
          <w:szCs w:val="20"/>
        </w:rPr>
        <w:t>/201</w:t>
      </w:r>
      <w:r w:rsidR="00BE3576">
        <w:rPr>
          <w:rFonts w:ascii="Arial" w:hAnsi="Arial" w:cs="Arial"/>
          <w:b/>
          <w:sz w:val="20"/>
          <w:szCs w:val="20"/>
        </w:rPr>
        <w:t>6</w:t>
      </w:r>
      <w:r w:rsidRPr="00F65324">
        <w:rPr>
          <w:rFonts w:ascii="Arial" w:hAnsi="Arial" w:cs="Arial"/>
          <w:b/>
          <w:sz w:val="20"/>
          <w:szCs w:val="20"/>
        </w:rPr>
        <w:t xml:space="preserve">   </w:t>
      </w:r>
    </w:p>
    <w:p w14:paraId="4D5FB36F" w14:textId="77777777" w:rsidR="00015770" w:rsidRPr="00F65324" w:rsidRDefault="00015770" w:rsidP="00015770">
      <w:pPr>
        <w:pStyle w:val="Zkladntext2"/>
        <w:spacing w:before="120" w:after="120"/>
        <w:rPr>
          <w:szCs w:val="20"/>
        </w:rPr>
      </w:pPr>
    </w:p>
    <w:p w14:paraId="4D5FB370" w14:textId="77777777" w:rsidR="00015770" w:rsidRPr="00F65324" w:rsidRDefault="00015770" w:rsidP="00015770">
      <w:pPr>
        <w:pStyle w:val="Zkladntext2"/>
        <w:spacing w:before="120" w:after="120"/>
        <w:rPr>
          <w:szCs w:val="20"/>
        </w:rPr>
      </w:pPr>
    </w:p>
    <w:p w14:paraId="4D5FB371" w14:textId="77777777" w:rsidR="00015770" w:rsidRPr="00F65324" w:rsidRDefault="00015770" w:rsidP="00015770">
      <w:pPr>
        <w:pStyle w:val="Zkladntext2"/>
        <w:spacing w:before="120" w:after="120"/>
        <w:rPr>
          <w:szCs w:val="20"/>
        </w:rPr>
      </w:pPr>
      <w:r w:rsidRPr="00F65324">
        <w:rPr>
          <w:szCs w:val="20"/>
        </w:rPr>
        <w:t>na akci:</w:t>
      </w:r>
    </w:p>
    <w:p w14:paraId="4D5FB372" w14:textId="77777777" w:rsidR="00015770" w:rsidRPr="00F65324" w:rsidRDefault="00015770" w:rsidP="00015770">
      <w:pPr>
        <w:pStyle w:val="Zkladntext2"/>
        <w:spacing w:before="120" w:after="120"/>
        <w:rPr>
          <w:szCs w:val="20"/>
        </w:rPr>
      </w:pPr>
    </w:p>
    <w:p w14:paraId="4D5FB373" w14:textId="77777777" w:rsidR="00015770" w:rsidRPr="002B4A1B" w:rsidRDefault="00897FB6" w:rsidP="00015770">
      <w:pPr>
        <w:pStyle w:val="Zkladntext2"/>
        <w:spacing w:before="120" w:after="120"/>
        <w:rPr>
          <w:szCs w:val="20"/>
        </w:rPr>
      </w:pPr>
      <w:r w:rsidRPr="00F65324">
        <w:rPr>
          <w:szCs w:val="20"/>
        </w:rPr>
        <w:t>„</w:t>
      </w:r>
      <w:r w:rsidR="00984D92">
        <w:rPr>
          <w:szCs w:val="20"/>
        </w:rPr>
        <w:t>Dodáv</w:t>
      </w:r>
      <w:r w:rsidR="00BE3576">
        <w:rPr>
          <w:szCs w:val="20"/>
        </w:rPr>
        <w:t>ky</w:t>
      </w:r>
      <w:r w:rsidR="00984D92">
        <w:rPr>
          <w:szCs w:val="20"/>
        </w:rPr>
        <w:t xml:space="preserve"> náhradních dílů</w:t>
      </w:r>
      <w:r w:rsidR="00BE3576">
        <w:rPr>
          <w:szCs w:val="20"/>
        </w:rPr>
        <w:t xml:space="preserve"> a komponent</w:t>
      </w:r>
      <w:r w:rsidR="00984D92">
        <w:rPr>
          <w:szCs w:val="20"/>
        </w:rPr>
        <w:t xml:space="preserve"> pro IT</w:t>
      </w:r>
      <w:r w:rsidR="001307D5">
        <w:rPr>
          <w:szCs w:val="20"/>
        </w:rPr>
        <w:t xml:space="preserve"> </w:t>
      </w:r>
      <w:proofErr w:type="spellStart"/>
      <w:r w:rsidR="001307D5">
        <w:rPr>
          <w:szCs w:val="20"/>
        </w:rPr>
        <w:t>ČRo</w:t>
      </w:r>
      <w:proofErr w:type="spellEnd"/>
      <w:r w:rsidR="00904902">
        <w:rPr>
          <w:szCs w:val="20"/>
        </w:rPr>
        <w:t>“</w:t>
      </w:r>
    </w:p>
    <w:p w14:paraId="4D5FB374" w14:textId="77777777" w:rsidR="00015770" w:rsidRDefault="00015770"/>
    <w:p w14:paraId="4D5FB375" w14:textId="77777777" w:rsidR="00015770" w:rsidRDefault="00015770"/>
    <w:p w14:paraId="4D5FB376" w14:textId="77777777" w:rsidR="00015770" w:rsidRDefault="00015770"/>
    <w:p w14:paraId="4D5FB377" w14:textId="77777777" w:rsidR="00015770" w:rsidRDefault="00015770"/>
    <w:p w14:paraId="4D5FB378" w14:textId="77777777" w:rsidR="00015770" w:rsidRDefault="00015770"/>
    <w:p w14:paraId="4D5FB379" w14:textId="77777777" w:rsidR="00015770" w:rsidRDefault="00015770"/>
    <w:p w14:paraId="4D5FB37A" w14:textId="77777777" w:rsidR="00015770" w:rsidRDefault="00015770"/>
    <w:p w14:paraId="4D5FB37B" w14:textId="77777777" w:rsidR="00015770" w:rsidRDefault="00015770"/>
    <w:p w14:paraId="4D5FB37C" w14:textId="77777777" w:rsidR="00015770" w:rsidRDefault="00015770"/>
    <w:p w14:paraId="4D5FB37D" w14:textId="77777777" w:rsidR="00015770" w:rsidRDefault="00015770"/>
    <w:p w14:paraId="4D5FB37E" w14:textId="77777777" w:rsidR="00015770" w:rsidRDefault="00015770"/>
    <w:p w14:paraId="4D5FB37F" w14:textId="77777777" w:rsidR="00015770" w:rsidRDefault="00015770"/>
    <w:p w14:paraId="4D5FB380" w14:textId="77777777" w:rsidR="00015770" w:rsidRDefault="00015770"/>
    <w:p w14:paraId="4D5FB381" w14:textId="77777777" w:rsidR="00015770" w:rsidRDefault="00015770"/>
    <w:p w14:paraId="4D5FB382" w14:textId="77777777" w:rsidR="00015770" w:rsidRDefault="00015770"/>
    <w:p w14:paraId="4D5FB383" w14:textId="77777777" w:rsidR="00F65324" w:rsidRDefault="00F65324"/>
    <w:p w14:paraId="4D5FB384" w14:textId="77777777" w:rsidR="00F65324" w:rsidRDefault="00F65324"/>
    <w:p w14:paraId="4D5FB385" w14:textId="77777777" w:rsidR="00F65324" w:rsidRDefault="00F65324"/>
    <w:p w14:paraId="4D5FB386" w14:textId="77777777" w:rsidR="00015770" w:rsidRDefault="00015770"/>
    <w:p w14:paraId="4D5FB387" w14:textId="77777777" w:rsidR="00904902" w:rsidRDefault="00904902"/>
    <w:p w14:paraId="4D5FB388" w14:textId="77777777" w:rsidR="00904902" w:rsidRDefault="00904902"/>
    <w:p w14:paraId="4D5FB389" w14:textId="77777777" w:rsidR="00015770" w:rsidRDefault="00015770"/>
    <w:p w14:paraId="4D5FB38A" w14:textId="77777777" w:rsidR="00015770" w:rsidRDefault="00015770"/>
    <w:p w14:paraId="4D5FB38B" w14:textId="77777777" w:rsidR="00015770" w:rsidRPr="006E34F1" w:rsidRDefault="00F6288B" w:rsidP="00F44C2B">
      <w:pPr>
        <w:jc w:val="center"/>
        <w:rPr>
          <w:rFonts w:ascii="Arial" w:hAnsi="Arial" w:cs="Arial"/>
          <w:b/>
        </w:rPr>
      </w:pPr>
      <w:r w:rsidRPr="006E34F1">
        <w:rPr>
          <w:rFonts w:ascii="Arial" w:hAnsi="Arial" w:cs="Arial"/>
          <w:b/>
        </w:rPr>
        <w:lastRenderedPageBreak/>
        <w:t>Obsah</w:t>
      </w:r>
    </w:p>
    <w:p w14:paraId="4D5FB38C" w14:textId="77777777" w:rsidR="00015770" w:rsidRPr="00491C27" w:rsidRDefault="00015770">
      <w:pPr>
        <w:rPr>
          <w:rFonts w:ascii="Arial" w:hAnsi="Arial" w:cs="Arial"/>
          <w:sz w:val="20"/>
          <w:szCs w:val="20"/>
        </w:rPr>
      </w:pPr>
    </w:p>
    <w:p w14:paraId="4D5FB38D" w14:textId="77777777" w:rsidR="00D83068" w:rsidRPr="00D83068" w:rsidRDefault="00C47260">
      <w:pPr>
        <w:pStyle w:val="Obsah1"/>
        <w:rPr>
          <w:rFonts w:ascii="Arial" w:hAnsi="Arial" w:cs="Arial"/>
          <w:b w:val="0"/>
          <w:bCs w:val="0"/>
          <w:caps w:val="0"/>
          <w:noProof/>
          <w:sz w:val="22"/>
          <w:szCs w:val="22"/>
        </w:rPr>
      </w:pPr>
      <w:r w:rsidRPr="00D83068">
        <w:rPr>
          <w:rFonts w:ascii="Arial" w:hAnsi="Arial" w:cs="Arial"/>
        </w:rPr>
        <w:fldChar w:fldCharType="begin"/>
      </w:r>
      <w:r w:rsidRPr="00D83068">
        <w:rPr>
          <w:rFonts w:ascii="Arial" w:hAnsi="Arial" w:cs="Arial"/>
        </w:rPr>
        <w:instrText xml:space="preserve"> TOC \o "2-2" \t "Nadpis 1;1;Styl1;1;Styl2;1" </w:instrText>
      </w:r>
      <w:r w:rsidRPr="00D83068">
        <w:rPr>
          <w:rFonts w:ascii="Arial" w:hAnsi="Arial" w:cs="Arial"/>
        </w:rPr>
        <w:fldChar w:fldCharType="separate"/>
      </w:r>
      <w:r w:rsidR="00D83068" w:rsidRPr="00D83068">
        <w:rPr>
          <w:rFonts w:ascii="Arial" w:hAnsi="Arial" w:cs="Arial"/>
          <w:noProof/>
        </w:rPr>
        <w:t>A.</w:t>
      </w:r>
      <w:r w:rsidR="00D83068" w:rsidRPr="00D83068">
        <w:rPr>
          <w:rFonts w:ascii="Arial" w:hAnsi="Arial" w:cs="Arial"/>
          <w:b w:val="0"/>
          <w:bCs w:val="0"/>
          <w:caps w:val="0"/>
          <w:noProof/>
          <w:sz w:val="22"/>
          <w:szCs w:val="22"/>
        </w:rPr>
        <w:tab/>
      </w:r>
      <w:r w:rsidR="00F65324" w:rsidRPr="00D83068">
        <w:rPr>
          <w:rFonts w:ascii="Arial" w:hAnsi="Arial" w:cs="Arial"/>
          <w:caps w:val="0"/>
          <w:noProof/>
        </w:rPr>
        <w:t>Základní informace</w:t>
      </w:r>
      <w:r w:rsidR="00D83068" w:rsidRPr="00D83068">
        <w:rPr>
          <w:rFonts w:ascii="Arial" w:hAnsi="Arial" w:cs="Arial"/>
          <w:noProof/>
        </w:rPr>
        <w:tab/>
      </w:r>
      <w:r w:rsidR="00D83068" w:rsidRPr="00D83068">
        <w:rPr>
          <w:rFonts w:ascii="Arial" w:hAnsi="Arial" w:cs="Arial"/>
          <w:noProof/>
        </w:rPr>
        <w:fldChar w:fldCharType="begin"/>
      </w:r>
      <w:r w:rsidR="00D83068" w:rsidRPr="00D83068">
        <w:rPr>
          <w:rFonts w:ascii="Arial" w:hAnsi="Arial" w:cs="Arial"/>
          <w:noProof/>
        </w:rPr>
        <w:instrText xml:space="preserve"> PAGEREF _Toc322525312 \h </w:instrText>
      </w:r>
      <w:r w:rsidR="00D83068" w:rsidRPr="00D83068">
        <w:rPr>
          <w:rFonts w:ascii="Arial" w:hAnsi="Arial" w:cs="Arial"/>
          <w:noProof/>
        </w:rPr>
      </w:r>
      <w:r w:rsidR="00D83068" w:rsidRPr="00D83068">
        <w:rPr>
          <w:rFonts w:ascii="Arial" w:hAnsi="Arial" w:cs="Arial"/>
          <w:noProof/>
        </w:rPr>
        <w:fldChar w:fldCharType="separate"/>
      </w:r>
      <w:r w:rsidR="00612B08">
        <w:rPr>
          <w:rFonts w:ascii="Arial" w:hAnsi="Arial" w:cs="Arial"/>
          <w:noProof/>
        </w:rPr>
        <w:t>3</w:t>
      </w:r>
      <w:r w:rsidR="00D83068" w:rsidRPr="00D83068">
        <w:rPr>
          <w:rFonts w:ascii="Arial" w:hAnsi="Arial" w:cs="Arial"/>
          <w:noProof/>
        </w:rPr>
        <w:fldChar w:fldCharType="end"/>
      </w:r>
    </w:p>
    <w:p w14:paraId="4D5FB38E" w14:textId="77777777" w:rsidR="00D83068" w:rsidRPr="00D83068" w:rsidRDefault="00D83068">
      <w:pPr>
        <w:pStyle w:val="Obsah2"/>
        <w:rPr>
          <w:bCs w:val="0"/>
        </w:rPr>
      </w:pPr>
      <w:r w:rsidRPr="00D83068">
        <w:t>I. Podrobné vymezení předmětu plnění veřejné zakázky</w:t>
      </w:r>
      <w:r w:rsidRPr="00D83068">
        <w:tab/>
      </w:r>
      <w:r w:rsidRPr="00D83068">
        <w:fldChar w:fldCharType="begin"/>
      </w:r>
      <w:r w:rsidRPr="00D83068">
        <w:instrText xml:space="preserve"> PAGEREF _Toc322525313 \h </w:instrText>
      </w:r>
      <w:r w:rsidRPr="00D83068">
        <w:fldChar w:fldCharType="separate"/>
      </w:r>
      <w:r w:rsidR="00612B08">
        <w:t>3</w:t>
      </w:r>
      <w:r w:rsidRPr="00D83068">
        <w:fldChar w:fldCharType="end"/>
      </w:r>
    </w:p>
    <w:p w14:paraId="4D5FB38F" w14:textId="1D3678DE" w:rsidR="00D83068" w:rsidRPr="00D83068" w:rsidRDefault="00D83068">
      <w:pPr>
        <w:pStyle w:val="Obsah2"/>
        <w:rPr>
          <w:bCs w:val="0"/>
        </w:rPr>
      </w:pPr>
      <w:r w:rsidRPr="00D83068">
        <w:t>II. Další požadavky na plnění veřejné zakázky</w:t>
      </w:r>
      <w:r w:rsidRPr="00D83068">
        <w:tab/>
      </w:r>
      <w:r w:rsidRPr="00D83068">
        <w:fldChar w:fldCharType="begin"/>
      </w:r>
      <w:r w:rsidRPr="00D83068">
        <w:instrText xml:space="preserve"> PAGEREF _Toc322525314 \h </w:instrText>
      </w:r>
      <w:r w:rsidRPr="00D83068">
        <w:fldChar w:fldCharType="separate"/>
      </w:r>
      <w:r w:rsidR="00612B08">
        <w:t>5</w:t>
      </w:r>
      <w:r w:rsidRPr="00D83068">
        <w:fldChar w:fldCharType="end"/>
      </w:r>
    </w:p>
    <w:p w14:paraId="4D5FB390" w14:textId="3F05731F" w:rsidR="00D83068" w:rsidRPr="00D83068" w:rsidRDefault="00D83068">
      <w:pPr>
        <w:pStyle w:val="Obsah2"/>
        <w:rPr>
          <w:bCs w:val="0"/>
        </w:rPr>
      </w:pPr>
      <w:r w:rsidRPr="00D83068">
        <w:t>III. Místo plnění veřejné zakázky</w:t>
      </w:r>
      <w:r w:rsidRPr="00D83068">
        <w:tab/>
      </w:r>
      <w:r w:rsidRPr="00D83068">
        <w:fldChar w:fldCharType="begin"/>
      </w:r>
      <w:r w:rsidRPr="00D83068">
        <w:instrText xml:space="preserve"> PAGEREF _Toc322525315 \h </w:instrText>
      </w:r>
      <w:r w:rsidRPr="00D83068">
        <w:fldChar w:fldCharType="separate"/>
      </w:r>
      <w:r w:rsidR="00612B08">
        <w:t>5</w:t>
      </w:r>
      <w:r w:rsidRPr="00D83068">
        <w:fldChar w:fldCharType="end"/>
      </w:r>
    </w:p>
    <w:p w14:paraId="4D5FB391" w14:textId="4F1E4E58" w:rsidR="00D83068" w:rsidRPr="00D83068" w:rsidRDefault="00D83068">
      <w:pPr>
        <w:pStyle w:val="Obsah2"/>
        <w:rPr>
          <w:bCs w:val="0"/>
        </w:rPr>
      </w:pPr>
      <w:r w:rsidRPr="00D83068">
        <w:t>IV. Doba plnění veřejné zakázky</w:t>
      </w:r>
      <w:r w:rsidRPr="00D83068">
        <w:tab/>
      </w:r>
      <w:r w:rsidRPr="00D83068">
        <w:fldChar w:fldCharType="begin"/>
      </w:r>
      <w:r w:rsidRPr="00D83068">
        <w:instrText xml:space="preserve"> PAGEREF _Toc322525316 \h </w:instrText>
      </w:r>
      <w:r w:rsidRPr="00D83068">
        <w:fldChar w:fldCharType="separate"/>
      </w:r>
      <w:r w:rsidR="00612B08">
        <w:t>5</w:t>
      </w:r>
      <w:r w:rsidRPr="00D83068">
        <w:fldChar w:fldCharType="end"/>
      </w:r>
    </w:p>
    <w:p w14:paraId="4D5FB392" w14:textId="58B056E4" w:rsidR="00D83068" w:rsidRPr="00D83068" w:rsidRDefault="00D83068">
      <w:pPr>
        <w:pStyle w:val="Obsah1"/>
        <w:rPr>
          <w:rFonts w:ascii="Arial" w:hAnsi="Arial" w:cs="Arial"/>
          <w:b w:val="0"/>
          <w:bCs w:val="0"/>
          <w:caps w:val="0"/>
          <w:noProof/>
          <w:sz w:val="22"/>
          <w:szCs w:val="22"/>
        </w:rPr>
      </w:pPr>
      <w:r w:rsidRPr="00D83068">
        <w:rPr>
          <w:rFonts w:ascii="Arial" w:hAnsi="Arial" w:cs="Arial"/>
          <w:noProof/>
        </w:rPr>
        <w:t>B.</w:t>
      </w:r>
      <w:r w:rsidRPr="00D83068">
        <w:rPr>
          <w:rFonts w:ascii="Arial" w:hAnsi="Arial" w:cs="Arial"/>
          <w:b w:val="0"/>
          <w:bCs w:val="0"/>
          <w:caps w:val="0"/>
          <w:noProof/>
          <w:sz w:val="22"/>
          <w:szCs w:val="22"/>
        </w:rPr>
        <w:tab/>
      </w:r>
      <w:r w:rsidR="00F65324" w:rsidRPr="00D83068">
        <w:rPr>
          <w:rFonts w:ascii="Arial" w:hAnsi="Arial" w:cs="Arial"/>
          <w:caps w:val="0"/>
          <w:noProof/>
        </w:rPr>
        <w:t>Požadavky na způsob zpracování nabídkové ceny</w:t>
      </w:r>
      <w:r w:rsidRPr="00D83068">
        <w:rPr>
          <w:rFonts w:ascii="Arial" w:hAnsi="Arial" w:cs="Arial"/>
          <w:noProof/>
        </w:rPr>
        <w:tab/>
      </w:r>
      <w:r w:rsidRPr="00D83068">
        <w:rPr>
          <w:rFonts w:ascii="Arial" w:hAnsi="Arial" w:cs="Arial"/>
          <w:noProof/>
        </w:rPr>
        <w:fldChar w:fldCharType="begin"/>
      </w:r>
      <w:r w:rsidRPr="00D83068">
        <w:rPr>
          <w:rFonts w:ascii="Arial" w:hAnsi="Arial" w:cs="Arial"/>
          <w:noProof/>
        </w:rPr>
        <w:instrText xml:space="preserve"> PAGEREF _Toc322525317 \h </w:instrText>
      </w:r>
      <w:r w:rsidRPr="00D83068">
        <w:rPr>
          <w:rFonts w:ascii="Arial" w:hAnsi="Arial" w:cs="Arial"/>
          <w:noProof/>
        </w:rPr>
      </w:r>
      <w:r w:rsidRPr="00D83068">
        <w:rPr>
          <w:rFonts w:ascii="Arial" w:hAnsi="Arial" w:cs="Arial"/>
          <w:noProof/>
        </w:rPr>
        <w:fldChar w:fldCharType="separate"/>
      </w:r>
      <w:r w:rsidR="00612B08">
        <w:rPr>
          <w:rFonts w:ascii="Arial" w:hAnsi="Arial" w:cs="Arial"/>
          <w:noProof/>
        </w:rPr>
        <w:t>5</w:t>
      </w:r>
      <w:r w:rsidRPr="00D83068">
        <w:rPr>
          <w:rFonts w:ascii="Arial" w:hAnsi="Arial" w:cs="Arial"/>
          <w:noProof/>
        </w:rPr>
        <w:fldChar w:fldCharType="end"/>
      </w:r>
    </w:p>
    <w:p w14:paraId="4D5FB393" w14:textId="00024944" w:rsidR="00D83068" w:rsidRPr="00D83068" w:rsidRDefault="00D83068">
      <w:pPr>
        <w:pStyle w:val="Obsah2"/>
        <w:rPr>
          <w:bCs w:val="0"/>
        </w:rPr>
      </w:pPr>
      <w:r w:rsidRPr="00D83068">
        <w:t>I. Zadavatelem požadované platební podmínky:</w:t>
      </w:r>
      <w:r w:rsidRPr="00D83068">
        <w:tab/>
      </w:r>
      <w:r w:rsidRPr="00D83068">
        <w:fldChar w:fldCharType="begin"/>
      </w:r>
      <w:r w:rsidRPr="00D83068">
        <w:instrText xml:space="preserve"> PAGEREF _Toc322525318 \h </w:instrText>
      </w:r>
      <w:r w:rsidRPr="00D83068">
        <w:fldChar w:fldCharType="separate"/>
      </w:r>
      <w:r w:rsidR="00612B08">
        <w:t>5</w:t>
      </w:r>
      <w:r w:rsidRPr="00D83068">
        <w:fldChar w:fldCharType="end"/>
      </w:r>
    </w:p>
    <w:p w14:paraId="4D5FB394" w14:textId="72C16069" w:rsidR="00D83068" w:rsidRPr="00D83068" w:rsidRDefault="00D83068">
      <w:pPr>
        <w:pStyle w:val="Obsah2"/>
        <w:rPr>
          <w:bCs w:val="0"/>
        </w:rPr>
      </w:pPr>
      <w:r w:rsidRPr="00D83068">
        <w:t>II. Podmínky, při jejichž splnění je možno překročit výši nabídkové ceny</w:t>
      </w:r>
      <w:r w:rsidRPr="00D83068">
        <w:tab/>
      </w:r>
      <w:r w:rsidRPr="00D83068">
        <w:fldChar w:fldCharType="begin"/>
      </w:r>
      <w:r w:rsidRPr="00D83068">
        <w:instrText xml:space="preserve"> PAGEREF _Toc322525319 \h </w:instrText>
      </w:r>
      <w:r w:rsidRPr="00D83068">
        <w:fldChar w:fldCharType="separate"/>
      </w:r>
      <w:r w:rsidR="00612B08">
        <w:t>6</w:t>
      </w:r>
      <w:r w:rsidRPr="00D83068">
        <w:fldChar w:fldCharType="end"/>
      </w:r>
    </w:p>
    <w:p w14:paraId="4D5FB395" w14:textId="7F9C8A83" w:rsidR="00D83068" w:rsidRPr="00D83068" w:rsidRDefault="00D83068">
      <w:pPr>
        <w:pStyle w:val="Obsah2"/>
        <w:rPr>
          <w:bCs w:val="0"/>
        </w:rPr>
      </w:pPr>
      <w:r w:rsidRPr="00D83068">
        <w:t>III. Požadavek na zpracování nabídkové ceny</w:t>
      </w:r>
      <w:r w:rsidRPr="00D83068">
        <w:tab/>
      </w:r>
      <w:r w:rsidRPr="00D83068">
        <w:fldChar w:fldCharType="begin"/>
      </w:r>
      <w:r w:rsidRPr="00D83068">
        <w:instrText xml:space="preserve"> PAGEREF _Toc322525320 \h </w:instrText>
      </w:r>
      <w:r w:rsidRPr="00D83068">
        <w:fldChar w:fldCharType="separate"/>
      </w:r>
      <w:r w:rsidR="00612B08">
        <w:t>6</w:t>
      </w:r>
      <w:r w:rsidRPr="00D83068">
        <w:fldChar w:fldCharType="end"/>
      </w:r>
    </w:p>
    <w:p w14:paraId="4D5FB396" w14:textId="337AC0A5" w:rsidR="00D83068" w:rsidRPr="00D83068" w:rsidRDefault="00D83068">
      <w:pPr>
        <w:pStyle w:val="Obsah1"/>
        <w:rPr>
          <w:rFonts w:ascii="Arial" w:hAnsi="Arial" w:cs="Arial"/>
          <w:b w:val="0"/>
          <w:bCs w:val="0"/>
          <w:caps w:val="0"/>
          <w:noProof/>
          <w:sz w:val="22"/>
          <w:szCs w:val="22"/>
        </w:rPr>
      </w:pPr>
      <w:r w:rsidRPr="00D83068">
        <w:rPr>
          <w:rFonts w:ascii="Arial" w:hAnsi="Arial" w:cs="Arial"/>
          <w:noProof/>
        </w:rPr>
        <w:t>C.</w:t>
      </w:r>
      <w:r w:rsidRPr="00D83068">
        <w:rPr>
          <w:rFonts w:ascii="Arial" w:hAnsi="Arial" w:cs="Arial"/>
          <w:b w:val="0"/>
          <w:bCs w:val="0"/>
          <w:caps w:val="0"/>
          <w:noProof/>
          <w:sz w:val="22"/>
          <w:szCs w:val="22"/>
        </w:rPr>
        <w:tab/>
      </w:r>
      <w:r w:rsidR="00F65324" w:rsidRPr="00D83068">
        <w:rPr>
          <w:rFonts w:ascii="Arial" w:hAnsi="Arial" w:cs="Arial"/>
          <w:caps w:val="0"/>
          <w:noProof/>
        </w:rPr>
        <w:t>Jistota</w:t>
      </w:r>
      <w:r w:rsidRPr="00D83068">
        <w:rPr>
          <w:rFonts w:ascii="Arial" w:hAnsi="Arial" w:cs="Arial"/>
          <w:noProof/>
        </w:rPr>
        <w:tab/>
      </w:r>
      <w:r w:rsidRPr="00D83068">
        <w:rPr>
          <w:rFonts w:ascii="Arial" w:hAnsi="Arial" w:cs="Arial"/>
          <w:noProof/>
        </w:rPr>
        <w:fldChar w:fldCharType="begin"/>
      </w:r>
      <w:r w:rsidRPr="00D83068">
        <w:rPr>
          <w:rFonts w:ascii="Arial" w:hAnsi="Arial" w:cs="Arial"/>
          <w:noProof/>
        </w:rPr>
        <w:instrText xml:space="preserve"> PAGEREF _Toc322525321 \h </w:instrText>
      </w:r>
      <w:r w:rsidRPr="00D83068">
        <w:rPr>
          <w:rFonts w:ascii="Arial" w:hAnsi="Arial" w:cs="Arial"/>
          <w:noProof/>
        </w:rPr>
      </w:r>
      <w:r w:rsidRPr="00D83068">
        <w:rPr>
          <w:rFonts w:ascii="Arial" w:hAnsi="Arial" w:cs="Arial"/>
          <w:noProof/>
        </w:rPr>
        <w:fldChar w:fldCharType="separate"/>
      </w:r>
      <w:r w:rsidR="00612B08">
        <w:rPr>
          <w:rFonts w:ascii="Arial" w:hAnsi="Arial" w:cs="Arial"/>
          <w:noProof/>
        </w:rPr>
        <w:t>8</w:t>
      </w:r>
      <w:r w:rsidRPr="00D83068">
        <w:rPr>
          <w:rFonts w:ascii="Arial" w:hAnsi="Arial" w:cs="Arial"/>
          <w:noProof/>
        </w:rPr>
        <w:fldChar w:fldCharType="end"/>
      </w:r>
    </w:p>
    <w:p w14:paraId="4D5FB397" w14:textId="073D59EE" w:rsidR="00D83068" w:rsidRPr="00D83068" w:rsidRDefault="00D83068">
      <w:pPr>
        <w:pStyle w:val="Obsah1"/>
        <w:rPr>
          <w:rFonts w:ascii="Arial" w:hAnsi="Arial" w:cs="Arial"/>
          <w:b w:val="0"/>
          <w:bCs w:val="0"/>
          <w:caps w:val="0"/>
          <w:noProof/>
          <w:sz w:val="22"/>
          <w:szCs w:val="22"/>
        </w:rPr>
      </w:pPr>
      <w:r w:rsidRPr="00D83068">
        <w:rPr>
          <w:rFonts w:ascii="Arial" w:hAnsi="Arial" w:cs="Arial"/>
          <w:noProof/>
        </w:rPr>
        <w:t>D.</w:t>
      </w:r>
      <w:r w:rsidRPr="00D83068">
        <w:rPr>
          <w:rFonts w:ascii="Arial" w:hAnsi="Arial" w:cs="Arial"/>
          <w:b w:val="0"/>
          <w:bCs w:val="0"/>
          <w:caps w:val="0"/>
          <w:noProof/>
          <w:sz w:val="22"/>
          <w:szCs w:val="22"/>
        </w:rPr>
        <w:tab/>
      </w:r>
      <w:r w:rsidR="00F65324" w:rsidRPr="00D83068">
        <w:rPr>
          <w:rFonts w:ascii="Arial" w:hAnsi="Arial" w:cs="Arial"/>
          <w:caps w:val="0"/>
          <w:noProof/>
        </w:rPr>
        <w:t>Kvalifikace</w:t>
      </w:r>
      <w:r w:rsidRPr="00D83068">
        <w:rPr>
          <w:rFonts w:ascii="Arial" w:hAnsi="Arial" w:cs="Arial"/>
          <w:noProof/>
        </w:rPr>
        <w:tab/>
      </w:r>
      <w:r w:rsidRPr="00D83068">
        <w:rPr>
          <w:rFonts w:ascii="Arial" w:hAnsi="Arial" w:cs="Arial"/>
          <w:noProof/>
        </w:rPr>
        <w:fldChar w:fldCharType="begin"/>
      </w:r>
      <w:r w:rsidRPr="00D83068">
        <w:rPr>
          <w:rFonts w:ascii="Arial" w:hAnsi="Arial" w:cs="Arial"/>
          <w:noProof/>
        </w:rPr>
        <w:instrText xml:space="preserve"> PAGEREF _Toc322525322 \h </w:instrText>
      </w:r>
      <w:r w:rsidRPr="00D83068">
        <w:rPr>
          <w:rFonts w:ascii="Arial" w:hAnsi="Arial" w:cs="Arial"/>
          <w:noProof/>
        </w:rPr>
      </w:r>
      <w:r w:rsidRPr="00D83068">
        <w:rPr>
          <w:rFonts w:ascii="Arial" w:hAnsi="Arial" w:cs="Arial"/>
          <w:noProof/>
        </w:rPr>
        <w:fldChar w:fldCharType="separate"/>
      </w:r>
      <w:r w:rsidR="00612B08">
        <w:rPr>
          <w:rFonts w:ascii="Arial" w:hAnsi="Arial" w:cs="Arial"/>
          <w:noProof/>
        </w:rPr>
        <w:t>9</w:t>
      </w:r>
      <w:r w:rsidRPr="00D83068">
        <w:rPr>
          <w:rFonts w:ascii="Arial" w:hAnsi="Arial" w:cs="Arial"/>
          <w:noProof/>
        </w:rPr>
        <w:fldChar w:fldCharType="end"/>
      </w:r>
    </w:p>
    <w:p w14:paraId="4D5FB398" w14:textId="57AFA6B9" w:rsidR="00D83068" w:rsidRPr="00D83068" w:rsidRDefault="00D83068">
      <w:pPr>
        <w:pStyle w:val="Obsah2"/>
        <w:rPr>
          <w:bCs w:val="0"/>
        </w:rPr>
      </w:pPr>
      <w:r w:rsidRPr="00D83068">
        <w:t>I. Základní kvalifikační předpoklady podle § 53 ZVZ</w:t>
      </w:r>
      <w:r w:rsidRPr="00D83068">
        <w:tab/>
      </w:r>
      <w:r w:rsidRPr="00D83068">
        <w:fldChar w:fldCharType="begin"/>
      </w:r>
      <w:r w:rsidRPr="00D83068">
        <w:instrText xml:space="preserve"> PAGEREF _Toc322525323 \h </w:instrText>
      </w:r>
      <w:r w:rsidRPr="00D83068">
        <w:fldChar w:fldCharType="separate"/>
      </w:r>
      <w:r w:rsidR="00612B08">
        <w:t>9</w:t>
      </w:r>
      <w:r w:rsidRPr="00D83068">
        <w:fldChar w:fldCharType="end"/>
      </w:r>
    </w:p>
    <w:p w14:paraId="4D5FB399" w14:textId="089BE7F1" w:rsidR="00D83068" w:rsidRPr="00D83068" w:rsidRDefault="00D83068">
      <w:pPr>
        <w:pStyle w:val="Obsah2"/>
        <w:rPr>
          <w:bCs w:val="0"/>
        </w:rPr>
      </w:pPr>
      <w:r w:rsidRPr="00D83068">
        <w:t>II. Profesní kvalifikační předpoklady podle § 54 ZVZ</w:t>
      </w:r>
      <w:r w:rsidRPr="00D83068">
        <w:tab/>
      </w:r>
      <w:r w:rsidRPr="00D83068">
        <w:fldChar w:fldCharType="begin"/>
      </w:r>
      <w:r w:rsidRPr="00D83068">
        <w:instrText xml:space="preserve"> PAGEREF _Toc322525324 \h </w:instrText>
      </w:r>
      <w:r w:rsidRPr="00D83068">
        <w:fldChar w:fldCharType="separate"/>
      </w:r>
      <w:r w:rsidR="00612B08">
        <w:t>10</w:t>
      </w:r>
      <w:r w:rsidRPr="00D83068">
        <w:fldChar w:fldCharType="end"/>
      </w:r>
    </w:p>
    <w:p w14:paraId="4D5FB39A" w14:textId="601DCF22" w:rsidR="00D83068" w:rsidRPr="00D83068" w:rsidRDefault="00D83068">
      <w:pPr>
        <w:pStyle w:val="Obsah2"/>
        <w:rPr>
          <w:bCs w:val="0"/>
        </w:rPr>
      </w:pPr>
      <w:r w:rsidRPr="00D83068">
        <w:t>III</w:t>
      </w:r>
      <w:r w:rsidRPr="00D83068">
        <w:rPr>
          <w:color w:val="000000"/>
        </w:rPr>
        <w:t>. Č</w:t>
      </w:r>
      <w:r w:rsidRPr="00D83068">
        <w:rPr>
          <w:lang w:eastAsia="en-US"/>
        </w:rPr>
        <w:t>estné prohlášení o ekonomické a finanční způsobilosti</w:t>
      </w:r>
      <w:r w:rsidRPr="00D83068">
        <w:tab/>
      </w:r>
      <w:r w:rsidRPr="00D83068">
        <w:fldChar w:fldCharType="begin"/>
      </w:r>
      <w:r w:rsidRPr="00D83068">
        <w:instrText xml:space="preserve"> PAGEREF _Toc322525325 \h </w:instrText>
      </w:r>
      <w:r w:rsidRPr="00D83068">
        <w:fldChar w:fldCharType="separate"/>
      </w:r>
      <w:r w:rsidR="00612B08">
        <w:t>10</w:t>
      </w:r>
      <w:r w:rsidRPr="00D83068">
        <w:fldChar w:fldCharType="end"/>
      </w:r>
    </w:p>
    <w:p w14:paraId="4D5FB39B" w14:textId="72A0293C" w:rsidR="00D83068" w:rsidRPr="00D83068" w:rsidRDefault="00D83068">
      <w:pPr>
        <w:pStyle w:val="Obsah2"/>
        <w:rPr>
          <w:bCs w:val="0"/>
        </w:rPr>
      </w:pPr>
      <w:r w:rsidRPr="00D83068">
        <w:t>IV. Technické kvalifikační předpoklady podle § 56 ZVZ</w:t>
      </w:r>
      <w:r w:rsidRPr="00D83068">
        <w:tab/>
      </w:r>
      <w:r w:rsidRPr="00D83068">
        <w:fldChar w:fldCharType="begin"/>
      </w:r>
      <w:r w:rsidRPr="00D83068">
        <w:instrText xml:space="preserve"> PAGEREF _Toc322525327 \h </w:instrText>
      </w:r>
      <w:r w:rsidRPr="00D83068">
        <w:fldChar w:fldCharType="separate"/>
      </w:r>
      <w:r w:rsidR="00612B08">
        <w:t>10</w:t>
      </w:r>
      <w:r w:rsidRPr="00D83068">
        <w:fldChar w:fldCharType="end"/>
      </w:r>
    </w:p>
    <w:p w14:paraId="4D5FB39C" w14:textId="055AD37E" w:rsidR="00D83068" w:rsidRPr="00D83068" w:rsidRDefault="00D83068">
      <w:pPr>
        <w:pStyle w:val="Obsah2"/>
        <w:rPr>
          <w:bCs w:val="0"/>
        </w:rPr>
      </w:pPr>
      <w:r w:rsidRPr="00D83068">
        <w:t>V. Ostatní práva, požadavky a podmínky zadavatele</w:t>
      </w:r>
      <w:r w:rsidRPr="00D83068">
        <w:tab/>
      </w:r>
      <w:r w:rsidRPr="00D83068">
        <w:fldChar w:fldCharType="begin"/>
      </w:r>
      <w:r w:rsidRPr="00D83068">
        <w:instrText xml:space="preserve"> PAGEREF _Toc322525328 \h </w:instrText>
      </w:r>
      <w:r w:rsidRPr="00D83068">
        <w:fldChar w:fldCharType="separate"/>
      </w:r>
      <w:r w:rsidR="00612B08">
        <w:t>11</w:t>
      </w:r>
      <w:r w:rsidRPr="00D83068">
        <w:fldChar w:fldCharType="end"/>
      </w:r>
    </w:p>
    <w:p w14:paraId="4D5FB39D" w14:textId="08704372" w:rsidR="00D83068" w:rsidRPr="00D83068" w:rsidRDefault="00D83068">
      <w:pPr>
        <w:pStyle w:val="Obsah1"/>
        <w:rPr>
          <w:rFonts w:ascii="Arial" w:hAnsi="Arial" w:cs="Arial"/>
          <w:b w:val="0"/>
          <w:bCs w:val="0"/>
          <w:caps w:val="0"/>
          <w:noProof/>
          <w:sz w:val="22"/>
          <w:szCs w:val="22"/>
        </w:rPr>
      </w:pPr>
      <w:r w:rsidRPr="00D83068">
        <w:rPr>
          <w:rFonts w:ascii="Arial" w:hAnsi="Arial" w:cs="Arial"/>
          <w:noProof/>
        </w:rPr>
        <w:t>E.</w:t>
      </w:r>
      <w:r w:rsidRPr="00D83068">
        <w:rPr>
          <w:rFonts w:ascii="Arial" w:hAnsi="Arial" w:cs="Arial"/>
          <w:b w:val="0"/>
          <w:bCs w:val="0"/>
          <w:caps w:val="0"/>
          <w:noProof/>
          <w:sz w:val="22"/>
          <w:szCs w:val="22"/>
        </w:rPr>
        <w:tab/>
      </w:r>
      <w:r w:rsidR="00F65324" w:rsidRPr="00D83068">
        <w:rPr>
          <w:rFonts w:ascii="Arial" w:hAnsi="Arial" w:cs="Arial"/>
          <w:caps w:val="0"/>
          <w:noProof/>
        </w:rPr>
        <w:t>Obchodní podmínky</w:t>
      </w:r>
      <w:r w:rsidRPr="00D83068">
        <w:rPr>
          <w:rFonts w:ascii="Arial" w:hAnsi="Arial" w:cs="Arial"/>
          <w:noProof/>
        </w:rPr>
        <w:tab/>
      </w:r>
      <w:r w:rsidRPr="00D83068">
        <w:rPr>
          <w:rFonts w:ascii="Arial" w:hAnsi="Arial" w:cs="Arial"/>
          <w:noProof/>
        </w:rPr>
        <w:fldChar w:fldCharType="begin"/>
      </w:r>
      <w:r w:rsidRPr="00D83068">
        <w:rPr>
          <w:rFonts w:ascii="Arial" w:hAnsi="Arial" w:cs="Arial"/>
          <w:noProof/>
        </w:rPr>
        <w:instrText xml:space="preserve"> PAGEREF _Toc322525329 \h </w:instrText>
      </w:r>
      <w:r w:rsidRPr="00D83068">
        <w:rPr>
          <w:rFonts w:ascii="Arial" w:hAnsi="Arial" w:cs="Arial"/>
          <w:noProof/>
        </w:rPr>
      </w:r>
      <w:r w:rsidRPr="00D83068">
        <w:rPr>
          <w:rFonts w:ascii="Arial" w:hAnsi="Arial" w:cs="Arial"/>
          <w:noProof/>
        </w:rPr>
        <w:fldChar w:fldCharType="separate"/>
      </w:r>
      <w:r w:rsidR="00612B08">
        <w:rPr>
          <w:rFonts w:ascii="Arial" w:hAnsi="Arial" w:cs="Arial"/>
          <w:noProof/>
        </w:rPr>
        <w:t>12</w:t>
      </w:r>
      <w:r w:rsidRPr="00D83068">
        <w:rPr>
          <w:rFonts w:ascii="Arial" w:hAnsi="Arial" w:cs="Arial"/>
          <w:noProof/>
        </w:rPr>
        <w:fldChar w:fldCharType="end"/>
      </w:r>
    </w:p>
    <w:p w14:paraId="4D5FB39E" w14:textId="55D82881" w:rsidR="00D83068" w:rsidRPr="00D83068" w:rsidRDefault="00D83068">
      <w:pPr>
        <w:pStyle w:val="Obsah2"/>
        <w:rPr>
          <w:bCs w:val="0"/>
        </w:rPr>
      </w:pPr>
      <w:r w:rsidRPr="00D83068">
        <w:t>I. Závazný návrh smlouvy vč. příloh</w:t>
      </w:r>
      <w:r w:rsidRPr="00D83068">
        <w:tab/>
      </w:r>
      <w:r w:rsidRPr="00D83068">
        <w:fldChar w:fldCharType="begin"/>
      </w:r>
      <w:r w:rsidRPr="00D83068">
        <w:instrText xml:space="preserve"> PAGEREF _Toc322525330 \h </w:instrText>
      </w:r>
      <w:r w:rsidRPr="00D83068">
        <w:fldChar w:fldCharType="separate"/>
      </w:r>
      <w:r w:rsidR="00612B08">
        <w:t>12</w:t>
      </w:r>
      <w:r w:rsidRPr="00D83068">
        <w:fldChar w:fldCharType="end"/>
      </w:r>
    </w:p>
    <w:p w14:paraId="4D5FB39F" w14:textId="6096D0A0" w:rsidR="00D83068" w:rsidRPr="00D83068" w:rsidRDefault="00D83068">
      <w:pPr>
        <w:pStyle w:val="Obsah1"/>
        <w:rPr>
          <w:rFonts w:ascii="Arial" w:hAnsi="Arial" w:cs="Arial"/>
          <w:b w:val="0"/>
          <w:bCs w:val="0"/>
          <w:caps w:val="0"/>
          <w:noProof/>
          <w:sz w:val="22"/>
          <w:szCs w:val="22"/>
        </w:rPr>
      </w:pPr>
      <w:r w:rsidRPr="00D83068">
        <w:rPr>
          <w:rFonts w:ascii="Arial" w:hAnsi="Arial" w:cs="Arial"/>
          <w:noProof/>
        </w:rPr>
        <w:t>F.</w:t>
      </w:r>
      <w:r w:rsidRPr="00D83068">
        <w:rPr>
          <w:rFonts w:ascii="Arial" w:hAnsi="Arial" w:cs="Arial"/>
          <w:b w:val="0"/>
          <w:bCs w:val="0"/>
          <w:caps w:val="0"/>
          <w:noProof/>
          <w:sz w:val="22"/>
          <w:szCs w:val="22"/>
        </w:rPr>
        <w:tab/>
      </w:r>
      <w:r w:rsidR="00F65324" w:rsidRPr="00D83068">
        <w:rPr>
          <w:rFonts w:ascii="Arial" w:hAnsi="Arial" w:cs="Arial"/>
          <w:caps w:val="0"/>
          <w:noProof/>
        </w:rPr>
        <w:t>Podmínky</w:t>
      </w:r>
      <w:r w:rsidR="00A5647A">
        <w:rPr>
          <w:rFonts w:ascii="Arial" w:hAnsi="Arial" w:cs="Arial"/>
          <w:caps w:val="0"/>
          <w:noProof/>
        </w:rPr>
        <w:t xml:space="preserve"> a požadavky na formu,členění,</w:t>
      </w:r>
      <w:r w:rsidR="00F65324" w:rsidRPr="00D83068">
        <w:rPr>
          <w:rFonts w:ascii="Arial" w:hAnsi="Arial" w:cs="Arial"/>
          <w:caps w:val="0"/>
          <w:noProof/>
        </w:rPr>
        <w:t>zpracování a podávání nabídky</w:t>
      </w:r>
      <w:r w:rsidRPr="00D83068">
        <w:rPr>
          <w:rFonts w:ascii="Arial" w:hAnsi="Arial" w:cs="Arial"/>
          <w:noProof/>
        </w:rPr>
        <w:tab/>
      </w:r>
      <w:r w:rsidR="00A5647A">
        <w:rPr>
          <w:rFonts w:ascii="Arial" w:hAnsi="Arial" w:cs="Arial"/>
          <w:noProof/>
        </w:rPr>
        <w:t xml:space="preserve"> </w:t>
      </w:r>
      <w:r w:rsidRPr="00F65324">
        <w:rPr>
          <w:rFonts w:ascii="Arial" w:hAnsi="Arial" w:cs="Arial"/>
          <w:noProof/>
        </w:rPr>
        <w:fldChar w:fldCharType="begin"/>
      </w:r>
      <w:r w:rsidRPr="00F65324">
        <w:rPr>
          <w:rFonts w:ascii="Arial" w:hAnsi="Arial" w:cs="Arial"/>
          <w:noProof/>
        </w:rPr>
        <w:instrText xml:space="preserve"> PAGEREF _Toc322525332 \h </w:instrText>
      </w:r>
      <w:r w:rsidRPr="00F65324">
        <w:rPr>
          <w:rFonts w:ascii="Arial" w:hAnsi="Arial" w:cs="Arial"/>
          <w:noProof/>
        </w:rPr>
      </w:r>
      <w:r w:rsidRPr="00F65324">
        <w:rPr>
          <w:rFonts w:ascii="Arial" w:hAnsi="Arial" w:cs="Arial"/>
          <w:noProof/>
        </w:rPr>
        <w:fldChar w:fldCharType="separate"/>
      </w:r>
      <w:r w:rsidR="00612B08">
        <w:rPr>
          <w:rFonts w:ascii="Arial" w:hAnsi="Arial" w:cs="Arial"/>
          <w:noProof/>
        </w:rPr>
        <w:t>12</w:t>
      </w:r>
      <w:r w:rsidRPr="00F65324">
        <w:rPr>
          <w:rFonts w:ascii="Arial" w:hAnsi="Arial" w:cs="Arial"/>
          <w:noProof/>
        </w:rPr>
        <w:fldChar w:fldCharType="end"/>
      </w:r>
    </w:p>
    <w:p w14:paraId="4D5FB3A0" w14:textId="14CE7C52" w:rsidR="00D83068" w:rsidRPr="00D83068" w:rsidRDefault="00D83068">
      <w:pPr>
        <w:pStyle w:val="Obsah2"/>
        <w:rPr>
          <w:bCs w:val="0"/>
        </w:rPr>
      </w:pPr>
      <w:r w:rsidRPr="00D83068">
        <w:t>I. Požadavek na formální úpravu, strukturu a obsah nabídky</w:t>
      </w:r>
      <w:r w:rsidRPr="00D83068">
        <w:tab/>
      </w:r>
      <w:r w:rsidRPr="00D83068">
        <w:fldChar w:fldCharType="begin"/>
      </w:r>
      <w:r w:rsidRPr="00D83068">
        <w:instrText xml:space="preserve"> PAGEREF _Toc322525333 \h </w:instrText>
      </w:r>
      <w:r w:rsidRPr="00D83068">
        <w:fldChar w:fldCharType="separate"/>
      </w:r>
      <w:r w:rsidR="00612B08">
        <w:t>12</w:t>
      </w:r>
      <w:r w:rsidRPr="00D83068">
        <w:fldChar w:fldCharType="end"/>
      </w:r>
    </w:p>
    <w:p w14:paraId="4D5FB3A1" w14:textId="77777777" w:rsidR="00D83068" w:rsidRPr="00D83068" w:rsidRDefault="00D83068">
      <w:pPr>
        <w:pStyle w:val="Obsah2"/>
        <w:rPr>
          <w:bCs w:val="0"/>
        </w:rPr>
      </w:pPr>
      <w:r w:rsidRPr="00D83068">
        <w:t>II. Požadované členění – pořadí obsahu nabídky</w:t>
      </w:r>
      <w:r w:rsidRPr="00D83068">
        <w:tab/>
      </w:r>
      <w:r w:rsidRPr="00D83068">
        <w:fldChar w:fldCharType="begin"/>
      </w:r>
      <w:r w:rsidRPr="00D83068">
        <w:instrText xml:space="preserve"> PAGEREF _Toc322525334 \h </w:instrText>
      </w:r>
      <w:r w:rsidRPr="00D83068">
        <w:fldChar w:fldCharType="separate"/>
      </w:r>
      <w:r w:rsidR="00612B08">
        <w:t>13</w:t>
      </w:r>
      <w:r w:rsidRPr="00D83068">
        <w:fldChar w:fldCharType="end"/>
      </w:r>
    </w:p>
    <w:p w14:paraId="4D5FB3A2" w14:textId="5084025F" w:rsidR="00D83068" w:rsidRPr="00D83068" w:rsidRDefault="00D83068">
      <w:pPr>
        <w:pStyle w:val="Obsah2"/>
        <w:rPr>
          <w:bCs w:val="0"/>
        </w:rPr>
      </w:pPr>
      <w:r w:rsidRPr="00D83068">
        <w:t>III. Způsob a lhůta pro podání nabídky</w:t>
      </w:r>
      <w:r w:rsidRPr="00D83068">
        <w:tab/>
      </w:r>
      <w:r w:rsidRPr="00D83068">
        <w:fldChar w:fldCharType="begin"/>
      </w:r>
      <w:r w:rsidRPr="00D83068">
        <w:instrText xml:space="preserve"> PAGEREF _Toc322525335 \h </w:instrText>
      </w:r>
      <w:r w:rsidRPr="00D83068">
        <w:fldChar w:fldCharType="separate"/>
      </w:r>
      <w:r w:rsidR="00612B08">
        <w:t>13</w:t>
      </w:r>
      <w:r w:rsidRPr="00D83068">
        <w:fldChar w:fldCharType="end"/>
      </w:r>
    </w:p>
    <w:p w14:paraId="4D5FB3A3" w14:textId="79A3B83E" w:rsidR="00D83068" w:rsidRPr="00D83068" w:rsidRDefault="00716487">
      <w:pPr>
        <w:pStyle w:val="Obsah1"/>
        <w:rPr>
          <w:rFonts w:ascii="Arial" w:hAnsi="Arial" w:cs="Arial"/>
          <w:b w:val="0"/>
          <w:bCs w:val="0"/>
          <w:caps w:val="0"/>
          <w:noProof/>
          <w:sz w:val="22"/>
          <w:szCs w:val="22"/>
        </w:rPr>
      </w:pPr>
      <w:r>
        <w:rPr>
          <w:rFonts w:ascii="Arial" w:hAnsi="Arial" w:cs="Arial"/>
          <w:noProof/>
        </w:rPr>
        <w:t>G.</w:t>
      </w:r>
      <w:r w:rsidR="00D83068" w:rsidRPr="00D83068">
        <w:rPr>
          <w:rFonts w:ascii="Arial" w:hAnsi="Arial" w:cs="Arial"/>
          <w:b w:val="0"/>
          <w:bCs w:val="0"/>
          <w:caps w:val="0"/>
          <w:noProof/>
          <w:sz w:val="22"/>
          <w:szCs w:val="22"/>
        </w:rPr>
        <w:tab/>
      </w:r>
      <w:r w:rsidR="00F65324" w:rsidRPr="00D83068">
        <w:rPr>
          <w:rFonts w:ascii="Arial" w:hAnsi="Arial" w:cs="Arial"/>
          <w:caps w:val="0"/>
          <w:noProof/>
        </w:rPr>
        <w:t>Lhůty a termíny zadávacího řízení</w:t>
      </w:r>
      <w:r w:rsidR="00D83068" w:rsidRPr="00D83068">
        <w:rPr>
          <w:rFonts w:ascii="Arial" w:hAnsi="Arial" w:cs="Arial"/>
          <w:noProof/>
        </w:rPr>
        <w:tab/>
      </w:r>
      <w:r w:rsidR="00D83068" w:rsidRPr="00D83068">
        <w:rPr>
          <w:rFonts w:ascii="Arial" w:hAnsi="Arial" w:cs="Arial"/>
          <w:noProof/>
        </w:rPr>
        <w:fldChar w:fldCharType="begin"/>
      </w:r>
      <w:r w:rsidR="00D83068" w:rsidRPr="00D83068">
        <w:rPr>
          <w:rFonts w:ascii="Arial" w:hAnsi="Arial" w:cs="Arial"/>
          <w:noProof/>
        </w:rPr>
        <w:instrText xml:space="preserve"> PAGEREF _Toc322525336 \h </w:instrText>
      </w:r>
      <w:r w:rsidR="00D83068" w:rsidRPr="00D83068">
        <w:rPr>
          <w:rFonts w:ascii="Arial" w:hAnsi="Arial" w:cs="Arial"/>
          <w:noProof/>
        </w:rPr>
      </w:r>
      <w:r w:rsidR="00D83068" w:rsidRPr="00D83068">
        <w:rPr>
          <w:rFonts w:ascii="Arial" w:hAnsi="Arial" w:cs="Arial"/>
          <w:noProof/>
        </w:rPr>
        <w:fldChar w:fldCharType="separate"/>
      </w:r>
      <w:r w:rsidR="00612B08">
        <w:rPr>
          <w:rFonts w:ascii="Arial" w:hAnsi="Arial" w:cs="Arial"/>
          <w:noProof/>
        </w:rPr>
        <w:t>13</w:t>
      </w:r>
      <w:r w:rsidR="00D83068" w:rsidRPr="00D83068">
        <w:rPr>
          <w:rFonts w:ascii="Arial" w:hAnsi="Arial" w:cs="Arial"/>
          <w:noProof/>
        </w:rPr>
        <w:fldChar w:fldCharType="end"/>
      </w:r>
    </w:p>
    <w:p w14:paraId="4D5FB3A4" w14:textId="24C4F953" w:rsidR="00D83068" w:rsidRPr="00D83068" w:rsidRDefault="00D83068">
      <w:pPr>
        <w:pStyle w:val="Obsah2"/>
        <w:rPr>
          <w:bCs w:val="0"/>
        </w:rPr>
      </w:pPr>
      <w:r w:rsidRPr="00D83068">
        <w:t>I. Lhůty a termíny zadávacího řízení</w:t>
      </w:r>
      <w:r w:rsidRPr="00D83068">
        <w:tab/>
      </w:r>
      <w:r w:rsidRPr="00D83068">
        <w:fldChar w:fldCharType="begin"/>
      </w:r>
      <w:r w:rsidRPr="00D83068">
        <w:instrText xml:space="preserve"> PAGEREF _Toc322525337 \h </w:instrText>
      </w:r>
      <w:r w:rsidRPr="00D83068">
        <w:fldChar w:fldCharType="separate"/>
      </w:r>
      <w:r w:rsidR="00612B08">
        <w:t>13</w:t>
      </w:r>
      <w:r w:rsidRPr="00D83068">
        <w:fldChar w:fldCharType="end"/>
      </w:r>
    </w:p>
    <w:p w14:paraId="4D5FB3A5" w14:textId="77777777" w:rsidR="00D83068" w:rsidRPr="00D83068" w:rsidRDefault="00D83068">
      <w:pPr>
        <w:pStyle w:val="Obsah2"/>
        <w:rPr>
          <w:bCs w:val="0"/>
        </w:rPr>
      </w:pPr>
      <w:r w:rsidRPr="00D83068">
        <w:t>II. Prohlídka místa plnění</w:t>
      </w:r>
      <w:r w:rsidRPr="00D83068">
        <w:tab/>
      </w:r>
      <w:r w:rsidRPr="00D83068">
        <w:fldChar w:fldCharType="begin"/>
      </w:r>
      <w:r w:rsidRPr="00D83068">
        <w:instrText xml:space="preserve"> PAGEREF _Toc322525338 \h </w:instrText>
      </w:r>
      <w:r w:rsidRPr="00D83068">
        <w:fldChar w:fldCharType="separate"/>
      </w:r>
      <w:r w:rsidR="00612B08">
        <w:t>14</w:t>
      </w:r>
      <w:r w:rsidRPr="00D83068">
        <w:fldChar w:fldCharType="end"/>
      </w:r>
    </w:p>
    <w:p w14:paraId="4D5FB3A6" w14:textId="77777777" w:rsidR="00D83068" w:rsidRPr="00D83068" w:rsidRDefault="00D83068">
      <w:pPr>
        <w:pStyle w:val="Obsah2"/>
        <w:rPr>
          <w:bCs w:val="0"/>
        </w:rPr>
      </w:pPr>
      <w:r w:rsidRPr="00D83068">
        <w:t>III. Poskytování dodatečných informací podle § 49 ZVZ</w:t>
      </w:r>
      <w:r w:rsidRPr="00D83068">
        <w:tab/>
      </w:r>
      <w:r w:rsidRPr="00D83068">
        <w:fldChar w:fldCharType="begin"/>
      </w:r>
      <w:r w:rsidRPr="00D83068">
        <w:instrText xml:space="preserve"> PAGEREF _Toc322525339 \h </w:instrText>
      </w:r>
      <w:r w:rsidRPr="00D83068">
        <w:fldChar w:fldCharType="separate"/>
      </w:r>
      <w:r w:rsidR="00612B08">
        <w:t>14</w:t>
      </w:r>
      <w:r w:rsidRPr="00D83068">
        <w:fldChar w:fldCharType="end"/>
      </w:r>
    </w:p>
    <w:p w14:paraId="4D5FB3A7" w14:textId="2B66282F" w:rsidR="00D83068" w:rsidRPr="00D83068" w:rsidRDefault="00716487">
      <w:pPr>
        <w:pStyle w:val="Obsah1"/>
        <w:rPr>
          <w:rFonts w:ascii="Arial" w:hAnsi="Arial" w:cs="Arial"/>
          <w:b w:val="0"/>
          <w:bCs w:val="0"/>
          <w:caps w:val="0"/>
          <w:noProof/>
          <w:sz w:val="22"/>
          <w:szCs w:val="22"/>
        </w:rPr>
      </w:pPr>
      <w:r>
        <w:rPr>
          <w:rFonts w:ascii="Arial" w:hAnsi="Arial" w:cs="Arial"/>
          <w:noProof/>
        </w:rPr>
        <w:t>H.</w:t>
      </w:r>
      <w:r w:rsidR="00D83068" w:rsidRPr="00D83068">
        <w:rPr>
          <w:rFonts w:ascii="Arial" w:hAnsi="Arial" w:cs="Arial"/>
          <w:b w:val="0"/>
          <w:bCs w:val="0"/>
          <w:caps w:val="0"/>
          <w:noProof/>
          <w:sz w:val="22"/>
          <w:szCs w:val="22"/>
        </w:rPr>
        <w:tab/>
      </w:r>
      <w:r w:rsidR="00F65324" w:rsidRPr="00D83068">
        <w:rPr>
          <w:rFonts w:ascii="Arial" w:hAnsi="Arial" w:cs="Arial"/>
          <w:caps w:val="0"/>
          <w:noProof/>
        </w:rPr>
        <w:t>Hodnotící kritéria</w:t>
      </w:r>
      <w:r w:rsidR="00D83068" w:rsidRPr="00D83068">
        <w:rPr>
          <w:rFonts w:ascii="Arial" w:hAnsi="Arial" w:cs="Arial"/>
          <w:noProof/>
        </w:rPr>
        <w:tab/>
      </w:r>
      <w:r w:rsidR="00D83068" w:rsidRPr="00D83068">
        <w:rPr>
          <w:rFonts w:ascii="Arial" w:hAnsi="Arial" w:cs="Arial"/>
          <w:noProof/>
        </w:rPr>
        <w:fldChar w:fldCharType="begin"/>
      </w:r>
      <w:r w:rsidR="00D83068" w:rsidRPr="00D83068">
        <w:rPr>
          <w:rFonts w:ascii="Arial" w:hAnsi="Arial" w:cs="Arial"/>
          <w:noProof/>
        </w:rPr>
        <w:instrText xml:space="preserve"> PAGEREF _Toc322525340 \h </w:instrText>
      </w:r>
      <w:r w:rsidR="00D83068" w:rsidRPr="00D83068">
        <w:rPr>
          <w:rFonts w:ascii="Arial" w:hAnsi="Arial" w:cs="Arial"/>
          <w:noProof/>
        </w:rPr>
      </w:r>
      <w:r w:rsidR="00D83068" w:rsidRPr="00D83068">
        <w:rPr>
          <w:rFonts w:ascii="Arial" w:hAnsi="Arial" w:cs="Arial"/>
          <w:noProof/>
        </w:rPr>
        <w:fldChar w:fldCharType="separate"/>
      </w:r>
      <w:r w:rsidR="00612B08">
        <w:rPr>
          <w:rFonts w:ascii="Arial" w:hAnsi="Arial" w:cs="Arial"/>
          <w:noProof/>
        </w:rPr>
        <w:t>14</w:t>
      </w:r>
      <w:r w:rsidR="00D83068" w:rsidRPr="00D83068">
        <w:rPr>
          <w:rFonts w:ascii="Arial" w:hAnsi="Arial" w:cs="Arial"/>
          <w:noProof/>
        </w:rPr>
        <w:fldChar w:fldCharType="end"/>
      </w:r>
    </w:p>
    <w:p w14:paraId="4D5FB3A8" w14:textId="39AC1973" w:rsidR="00D83068" w:rsidRPr="00D83068" w:rsidRDefault="00716487">
      <w:pPr>
        <w:pStyle w:val="Obsah1"/>
        <w:rPr>
          <w:rFonts w:ascii="Arial" w:hAnsi="Arial" w:cs="Arial"/>
          <w:b w:val="0"/>
          <w:bCs w:val="0"/>
          <w:caps w:val="0"/>
          <w:noProof/>
          <w:sz w:val="22"/>
          <w:szCs w:val="22"/>
        </w:rPr>
      </w:pPr>
      <w:r>
        <w:rPr>
          <w:rFonts w:ascii="Arial" w:hAnsi="Arial" w:cs="Arial"/>
          <w:noProof/>
        </w:rPr>
        <w:t>I</w:t>
      </w:r>
      <w:r w:rsidR="00D83068" w:rsidRPr="00D83068">
        <w:rPr>
          <w:rFonts w:ascii="Arial" w:hAnsi="Arial" w:cs="Arial"/>
          <w:noProof/>
        </w:rPr>
        <w:t>.</w:t>
      </w:r>
      <w:r w:rsidR="00D83068" w:rsidRPr="00D83068">
        <w:rPr>
          <w:rFonts w:ascii="Arial" w:hAnsi="Arial" w:cs="Arial"/>
          <w:b w:val="0"/>
          <w:bCs w:val="0"/>
          <w:caps w:val="0"/>
          <w:noProof/>
          <w:sz w:val="22"/>
          <w:szCs w:val="22"/>
        </w:rPr>
        <w:tab/>
      </w:r>
      <w:r w:rsidR="00F65324" w:rsidRPr="00D83068">
        <w:rPr>
          <w:rFonts w:ascii="Arial" w:hAnsi="Arial" w:cs="Arial"/>
          <w:caps w:val="0"/>
          <w:noProof/>
        </w:rPr>
        <w:t>Přílohy nebo další součásti zadávací dokumentace</w:t>
      </w:r>
      <w:r w:rsidR="00D83068" w:rsidRPr="00D83068">
        <w:rPr>
          <w:rFonts w:ascii="Arial" w:hAnsi="Arial" w:cs="Arial"/>
          <w:noProof/>
        </w:rPr>
        <w:tab/>
      </w:r>
      <w:r w:rsidR="00D83068" w:rsidRPr="00D83068">
        <w:rPr>
          <w:rFonts w:ascii="Arial" w:hAnsi="Arial" w:cs="Arial"/>
          <w:noProof/>
        </w:rPr>
        <w:fldChar w:fldCharType="begin"/>
      </w:r>
      <w:r w:rsidR="00D83068" w:rsidRPr="00D83068">
        <w:rPr>
          <w:rFonts w:ascii="Arial" w:hAnsi="Arial" w:cs="Arial"/>
          <w:noProof/>
        </w:rPr>
        <w:instrText xml:space="preserve"> PAGEREF _Toc322525341 \h </w:instrText>
      </w:r>
      <w:r w:rsidR="00D83068" w:rsidRPr="00D83068">
        <w:rPr>
          <w:rFonts w:ascii="Arial" w:hAnsi="Arial" w:cs="Arial"/>
          <w:noProof/>
        </w:rPr>
      </w:r>
      <w:r w:rsidR="00D83068" w:rsidRPr="00D83068">
        <w:rPr>
          <w:rFonts w:ascii="Arial" w:hAnsi="Arial" w:cs="Arial"/>
          <w:noProof/>
        </w:rPr>
        <w:fldChar w:fldCharType="separate"/>
      </w:r>
      <w:r w:rsidR="00612B08">
        <w:rPr>
          <w:rFonts w:ascii="Arial" w:hAnsi="Arial" w:cs="Arial"/>
          <w:noProof/>
        </w:rPr>
        <w:t>14</w:t>
      </w:r>
      <w:r w:rsidR="00D83068" w:rsidRPr="00D83068">
        <w:rPr>
          <w:rFonts w:ascii="Arial" w:hAnsi="Arial" w:cs="Arial"/>
          <w:noProof/>
        </w:rPr>
        <w:fldChar w:fldCharType="end"/>
      </w:r>
    </w:p>
    <w:p w14:paraId="4D5FB3A9" w14:textId="77777777" w:rsidR="00015770" w:rsidRPr="00D83068" w:rsidRDefault="00C47260">
      <w:pPr>
        <w:rPr>
          <w:rFonts w:ascii="Arial" w:hAnsi="Arial" w:cs="Arial"/>
        </w:rPr>
      </w:pPr>
      <w:r w:rsidRPr="00D83068">
        <w:rPr>
          <w:rFonts w:ascii="Arial" w:hAnsi="Arial" w:cs="Arial"/>
        </w:rPr>
        <w:fldChar w:fldCharType="end"/>
      </w:r>
    </w:p>
    <w:p w14:paraId="4D5FB3AA" w14:textId="77777777" w:rsidR="00015770" w:rsidRDefault="00015770"/>
    <w:p w14:paraId="4D5FB3AB" w14:textId="77777777" w:rsidR="00015770" w:rsidRDefault="00015770"/>
    <w:p w14:paraId="4D5FB3AC" w14:textId="77777777" w:rsidR="00015770" w:rsidRDefault="00015770"/>
    <w:p w14:paraId="4D5FB3AD" w14:textId="77777777" w:rsidR="00015770" w:rsidRDefault="00015770"/>
    <w:p w14:paraId="4D5FB3AE" w14:textId="77777777" w:rsidR="00015770" w:rsidRDefault="00015770"/>
    <w:p w14:paraId="4D5FB3AF" w14:textId="77777777" w:rsidR="00015770" w:rsidRDefault="00015770"/>
    <w:p w14:paraId="4D5FB3B0" w14:textId="77777777" w:rsidR="00015770" w:rsidRDefault="00015770"/>
    <w:p w14:paraId="4D5FB3B1" w14:textId="77777777" w:rsidR="00015770" w:rsidRDefault="00015770"/>
    <w:p w14:paraId="4D5FB3B2" w14:textId="77777777" w:rsidR="00015770" w:rsidRDefault="00015770"/>
    <w:p w14:paraId="4D5FB3B3" w14:textId="77777777" w:rsidR="00015770" w:rsidRDefault="00015770"/>
    <w:p w14:paraId="4D5FB3B4" w14:textId="77777777" w:rsidR="00015770" w:rsidRDefault="00015770"/>
    <w:p w14:paraId="4D5FB3B5" w14:textId="77777777" w:rsidR="00015770" w:rsidRDefault="00015770"/>
    <w:p w14:paraId="4D5FB3B6" w14:textId="77777777" w:rsidR="00015770" w:rsidRDefault="00015770"/>
    <w:p w14:paraId="4D5FB3B7" w14:textId="77777777" w:rsidR="00015770" w:rsidRDefault="00015770"/>
    <w:p w14:paraId="4D5FB3B8" w14:textId="77777777" w:rsidR="003B17EA" w:rsidRDefault="003B17EA"/>
    <w:p w14:paraId="4D5FB3B9" w14:textId="77777777" w:rsidR="003B17EA" w:rsidRDefault="003B17EA"/>
    <w:p w14:paraId="4D5FB3BA" w14:textId="77777777" w:rsidR="001219E6" w:rsidRDefault="001219E6"/>
    <w:p w14:paraId="4D5FB3BB" w14:textId="77777777" w:rsidR="001219E6" w:rsidRDefault="001219E6"/>
    <w:p w14:paraId="4D5FB3BC" w14:textId="77777777" w:rsidR="001219E6" w:rsidRDefault="001219E6"/>
    <w:p w14:paraId="4D5FB3BD" w14:textId="77777777" w:rsidR="001219E6" w:rsidRDefault="001219E6"/>
    <w:p w14:paraId="4D5FB3BE" w14:textId="77777777" w:rsidR="004609D9" w:rsidRPr="0069787A" w:rsidRDefault="00C47260" w:rsidP="001C38FC">
      <w:pPr>
        <w:pStyle w:val="Styl1"/>
        <w:shd w:val="clear" w:color="auto" w:fill="DBE5F1"/>
        <w:rPr>
          <w:color w:val="000F37"/>
        </w:rPr>
      </w:pPr>
      <w:bookmarkStart w:id="8" w:name="_Toc258401035"/>
      <w:bookmarkStart w:id="9" w:name="_Toc322525312"/>
      <w:r w:rsidRPr="0069787A">
        <w:rPr>
          <w:color w:val="000F37"/>
        </w:rPr>
        <w:lastRenderedPageBreak/>
        <w:t>Z</w:t>
      </w:r>
      <w:r w:rsidR="0069787A" w:rsidRPr="0069787A">
        <w:rPr>
          <w:color w:val="000F37"/>
        </w:rPr>
        <w:t>ákladní</w:t>
      </w:r>
      <w:r w:rsidR="004609D9" w:rsidRPr="0069787A">
        <w:rPr>
          <w:color w:val="000F37"/>
        </w:rPr>
        <w:t xml:space="preserve"> </w:t>
      </w:r>
      <w:r w:rsidR="0069787A" w:rsidRPr="0069787A">
        <w:rPr>
          <w:color w:val="000F37"/>
        </w:rPr>
        <w:t>informace</w:t>
      </w:r>
      <w:bookmarkEnd w:id="8"/>
      <w:bookmarkEnd w:id="9"/>
      <w:r w:rsidR="005A3873" w:rsidRPr="0069787A">
        <w:rPr>
          <w:color w:val="000F37"/>
        </w:rPr>
        <w:tab/>
      </w:r>
    </w:p>
    <w:p w14:paraId="4D5FB3BF" w14:textId="77777777" w:rsidR="005A3873" w:rsidRPr="0069787A" w:rsidRDefault="005A3873" w:rsidP="005A3873">
      <w:pPr>
        <w:rPr>
          <w:rFonts w:ascii="Arial" w:hAnsi="Arial" w:cs="Arial"/>
          <w:color w:val="000F37"/>
        </w:rPr>
      </w:pPr>
      <w:r w:rsidRPr="0069787A">
        <w:rPr>
          <w:rFonts w:ascii="Arial" w:hAnsi="Arial" w:cs="Arial"/>
          <w:color w:val="000F37"/>
        </w:rPr>
        <w:t xml:space="preserve">Název veřejné zakázky:  </w:t>
      </w:r>
    </w:p>
    <w:p w14:paraId="4D5FB3C0" w14:textId="77777777" w:rsidR="00DF389A" w:rsidRPr="00984D92" w:rsidRDefault="00897FB6" w:rsidP="005A3873">
      <w:pPr>
        <w:rPr>
          <w:rFonts w:ascii="Arial" w:hAnsi="Arial" w:cs="Arial"/>
          <w:b/>
        </w:rPr>
      </w:pPr>
      <w:r w:rsidRPr="00984D92">
        <w:rPr>
          <w:rFonts w:ascii="Arial" w:hAnsi="Arial" w:cs="Arial"/>
          <w:b/>
        </w:rPr>
        <w:t>„</w:t>
      </w:r>
      <w:r w:rsidR="00984D92">
        <w:rPr>
          <w:rFonts w:ascii="Arial" w:hAnsi="Arial" w:cs="Arial"/>
          <w:szCs w:val="20"/>
        </w:rPr>
        <w:t>Dodáv</w:t>
      </w:r>
      <w:r w:rsidR="00BE3576">
        <w:rPr>
          <w:rFonts w:ascii="Arial" w:hAnsi="Arial" w:cs="Arial"/>
          <w:szCs w:val="20"/>
        </w:rPr>
        <w:t>ky</w:t>
      </w:r>
      <w:r w:rsidR="00984D92">
        <w:rPr>
          <w:rFonts w:ascii="Arial" w:hAnsi="Arial" w:cs="Arial"/>
          <w:szCs w:val="20"/>
        </w:rPr>
        <w:t xml:space="preserve"> náhradních dílů</w:t>
      </w:r>
      <w:r w:rsidR="00BE3576">
        <w:rPr>
          <w:rFonts w:ascii="Arial" w:hAnsi="Arial" w:cs="Arial"/>
          <w:szCs w:val="20"/>
        </w:rPr>
        <w:t xml:space="preserve"> a komponent</w:t>
      </w:r>
      <w:r w:rsidR="00984D92">
        <w:rPr>
          <w:rFonts w:ascii="Arial" w:hAnsi="Arial" w:cs="Arial"/>
          <w:szCs w:val="20"/>
        </w:rPr>
        <w:t xml:space="preserve"> </w:t>
      </w:r>
      <w:r w:rsidR="00590B30" w:rsidRPr="00984D92">
        <w:rPr>
          <w:rFonts w:ascii="Arial" w:hAnsi="Arial" w:cs="Arial"/>
          <w:szCs w:val="20"/>
        </w:rPr>
        <w:t>pro IT</w:t>
      </w:r>
      <w:r w:rsidR="00D7306C">
        <w:rPr>
          <w:rFonts w:ascii="Arial" w:hAnsi="Arial" w:cs="Arial"/>
          <w:szCs w:val="20"/>
        </w:rPr>
        <w:t xml:space="preserve"> </w:t>
      </w:r>
      <w:proofErr w:type="spellStart"/>
      <w:r w:rsidR="00D7306C">
        <w:rPr>
          <w:rFonts w:ascii="Arial" w:hAnsi="Arial" w:cs="Arial"/>
          <w:szCs w:val="20"/>
        </w:rPr>
        <w:t>ČRo</w:t>
      </w:r>
      <w:proofErr w:type="spellEnd"/>
      <w:r w:rsidR="00984D92">
        <w:rPr>
          <w:rFonts w:ascii="Arial" w:hAnsi="Arial" w:cs="Arial"/>
          <w:b/>
        </w:rPr>
        <w:t>“</w:t>
      </w:r>
    </w:p>
    <w:p w14:paraId="4D5FB3C1" w14:textId="77777777" w:rsidR="00DF389A" w:rsidRDefault="00DF389A" w:rsidP="005A3873">
      <w:pPr>
        <w:rPr>
          <w:rFonts w:ascii="Arial" w:hAnsi="Arial" w:cs="Arial"/>
        </w:rPr>
      </w:pPr>
    </w:p>
    <w:p w14:paraId="4D5FB3C2" w14:textId="77777777" w:rsidR="005A3873" w:rsidRPr="0069787A" w:rsidRDefault="005A3873" w:rsidP="005A3873">
      <w:pPr>
        <w:rPr>
          <w:rFonts w:ascii="Arial" w:hAnsi="Arial" w:cs="Arial"/>
          <w:color w:val="000F37"/>
          <w:sz w:val="20"/>
          <w:szCs w:val="20"/>
        </w:rPr>
      </w:pPr>
      <w:r w:rsidRPr="0069787A">
        <w:rPr>
          <w:rFonts w:ascii="Arial" w:hAnsi="Arial" w:cs="Arial"/>
          <w:color w:val="000F37"/>
          <w:sz w:val="20"/>
          <w:szCs w:val="20"/>
        </w:rPr>
        <w:t xml:space="preserve">Druh zadávacího řízení: </w:t>
      </w:r>
    </w:p>
    <w:p w14:paraId="4D5FB3C3" w14:textId="77777777" w:rsidR="00DF389A" w:rsidRPr="008162D4" w:rsidRDefault="008162D4" w:rsidP="00BD6192">
      <w:pPr>
        <w:numPr>
          <w:ilvl w:val="0"/>
          <w:numId w:val="1"/>
        </w:numPr>
        <w:rPr>
          <w:rFonts w:ascii="Arial" w:hAnsi="Arial" w:cs="Arial"/>
          <w:b/>
          <w:sz w:val="20"/>
          <w:szCs w:val="20"/>
        </w:rPr>
      </w:pPr>
      <w:r w:rsidRPr="008162D4">
        <w:rPr>
          <w:rFonts w:ascii="Arial" w:hAnsi="Arial" w:cs="Arial"/>
          <w:b/>
          <w:sz w:val="20"/>
          <w:szCs w:val="20"/>
        </w:rPr>
        <w:t>Veřejná zakázk</w:t>
      </w:r>
      <w:r w:rsidR="00A11578">
        <w:rPr>
          <w:rFonts w:ascii="Arial" w:hAnsi="Arial" w:cs="Arial"/>
          <w:b/>
          <w:sz w:val="20"/>
          <w:szCs w:val="20"/>
        </w:rPr>
        <w:t>a</w:t>
      </w:r>
      <w:r w:rsidRPr="008162D4">
        <w:rPr>
          <w:rFonts w:ascii="Arial" w:hAnsi="Arial" w:cs="Arial"/>
          <w:b/>
          <w:sz w:val="20"/>
          <w:szCs w:val="20"/>
        </w:rPr>
        <w:t xml:space="preserve"> na dodávky </w:t>
      </w:r>
    </w:p>
    <w:p w14:paraId="4D5FB3C4" w14:textId="77777777" w:rsidR="008162D4" w:rsidRDefault="008162D4" w:rsidP="00BD6192">
      <w:pPr>
        <w:numPr>
          <w:ilvl w:val="0"/>
          <w:numId w:val="1"/>
        </w:numPr>
        <w:rPr>
          <w:rFonts w:ascii="Arial" w:hAnsi="Arial" w:cs="Arial"/>
          <w:b/>
          <w:sz w:val="20"/>
          <w:szCs w:val="20"/>
        </w:rPr>
      </w:pPr>
      <w:r w:rsidRPr="00053181">
        <w:rPr>
          <w:rFonts w:ascii="Arial" w:hAnsi="Arial" w:cs="Arial"/>
          <w:b/>
          <w:sz w:val="20"/>
          <w:szCs w:val="20"/>
        </w:rPr>
        <w:t>Nadlimitní</w:t>
      </w:r>
      <w:r w:rsidR="00053181" w:rsidRPr="00053181">
        <w:rPr>
          <w:rFonts w:ascii="Arial" w:hAnsi="Arial" w:cs="Arial"/>
          <w:b/>
          <w:sz w:val="20"/>
          <w:szCs w:val="20"/>
        </w:rPr>
        <w:t xml:space="preserve"> otevřené</w:t>
      </w:r>
      <w:r w:rsidRPr="008162D4">
        <w:rPr>
          <w:rFonts w:ascii="Arial" w:hAnsi="Arial" w:cs="Arial"/>
          <w:b/>
          <w:sz w:val="20"/>
          <w:szCs w:val="20"/>
        </w:rPr>
        <w:t xml:space="preserve"> řízení</w:t>
      </w:r>
    </w:p>
    <w:p w14:paraId="4D5FB3C5" w14:textId="77777777" w:rsidR="008162D4" w:rsidRDefault="008162D4" w:rsidP="005A3873">
      <w:pPr>
        <w:rPr>
          <w:rFonts w:ascii="Arial" w:hAnsi="Arial" w:cs="Arial"/>
        </w:rPr>
      </w:pPr>
    </w:p>
    <w:p w14:paraId="4D5FB3C6" w14:textId="77777777" w:rsidR="005A3873" w:rsidRPr="0069787A" w:rsidRDefault="00897FB6" w:rsidP="005A3873">
      <w:pPr>
        <w:rPr>
          <w:rFonts w:ascii="Arial" w:hAnsi="Arial" w:cs="Arial"/>
          <w:color w:val="000F37"/>
          <w:sz w:val="20"/>
          <w:szCs w:val="20"/>
        </w:rPr>
      </w:pPr>
      <w:r w:rsidRPr="0069787A">
        <w:rPr>
          <w:rFonts w:ascii="Arial" w:hAnsi="Arial" w:cs="Arial"/>
          <w:color w:val="000F37"/>
          <w:sz w:val="20"/>
          <w:szCs w:val="20"/>
        </w:rPr>
        <w:t>Č</w:t>
      </w:r>
      <w:r w:rsidR="005A3873" w:rsidRPr="0069787A">
        <w:rPr>
          <w:rFonts w:ascii="Arial" w:hAnsi="Arial" w:cs="Arial"/>
          <w:color w:val="000F37"/>
          <w:sz w:val="20"/>
          <w:szCs w:val="20"/>
        </w:rPr>
        <w:t xml:space="preserve">íslo jednací zadavatele: </w:t>
      </w:r>
    </w:p>
    <w:p w14:paraId="4D5FB3C7" w14:textId="0BE4A5BF" w:rsidR="008162D4" w:rsidRPr="0069787A" w:rsidRDefault="00984D92" w:rsidP="008162D4">
      <w:pPr>
        <w:rPr>
          <w:rFonts w:ascii="Arial" w:hAnsi="Arial" w:cs="Arial"/>
          <w:b/>
          <w:sz w:val="20"/>
          <w:szCs w:val="20"/>
        </w:rPr>
      </w:pPr>
      <w:r>
        <w:rPr>
          <w:rFonts w:ascii="Arial" w:hAnsi="Arial" w:cs="Arial"/>
          <w:b/>
          <w:sz w:val="20"/>
          <w:szCs w:val="20"/>
        </w:rPr>
        <w:t>VZ</w:t>
      </w:r>
      <w:r w:rsidR="00B11243">
        <w:rPr>
          <w:rFonts w:ascii="Arial" w:hAnsi="Arial" w:cs="Arial"/>
          <w:b/>
          <w:sz w:val="20"/>
          <w:szCs w:val="20"/>
        </w:rPr>
        <w:t>013</w:t>
      </w:r>
      <w:r>
        <w:rPr>
          <w:rFonts w:ascii="Arial" w:hAnsi="Arial" w:cs="Arial"/>
          <w:b/>
          <w:sz w:val="20"/>
          <w:szCs w:val="20"/>
        </w:rPr>
        <w:t>/201</w:t>
      </w:r>
      <w:r w:rsidR="00BE3576">
        <w:rPr>
          <w:rFonts w:ascii="Arial" w:hAnsi="Arial" w:cs="Arial"/>
          <w:b/>
          <w:sz w:val="20"/>
          <w:szCs w:val="20"/>
        </w:rPr>
        <w:t>6</w:t>
      </w:r>
    </w:p>
    <w:p w14:paraId="4D5FB3C8" w14:textId="77777777" w:rsidR="008162D4" w:rsidRDefault="008162D4" w:rsidP="005A3873">
      <w:pPr>
        <w:rPr>
          <w:rFonts w:ascii="Arial" w:hAnsi="Arial" w:cs="Arial"/>
        </w:rPr>
      </w:pPr>
    </w:p>
    <w:p w14:paraId="4D5FB3C9" w14:textId="77777777" w:rsidR="005A3873" w:rsidRPr="0069787A" w:rsidRDefault="005A3873" w:rsidP="005A3873">
      <w:pPr>
        <w:rPr>
          <w:rFonts w:ascii="Arial" w:hAnsi="Arial" w:cs="Arial"/>
          <w:color w:val="365F91"/>
          <w:sz w:val="20"/>
          <w:szCs w:val="20"/>
        </w:rPr>
      </w:pPr>
      <w:r w:rsidRPr="0069787A">
        <w:rPr>
          <w:rFonts w:ascii="Arial" w:hAnsi="Arial" w:cs="Arial"/>
          <w:color w:val="000F37"/>
          <w:sz w:val="20"/>
          <w:szCs w:val="20"/>
        </w:rPr>
        <w:t>Identifikační údaje zadavatele</w:t>
      </w:r>
      <w:r w:rsidRPr="0069787A">
        <w:rPr>
          <w:rFonts w:ascii="Arial" w:hAnsi="Arial" w:cs="Arial"/>
          <w:color w:val="365F91"/>
          <w:sz w:val="20"/>
          <w:szCs w:val="20"/>
        </w:rPr>
        <w:t xml:space="preserve">: </w:t>
      </w:r>
    </w:p>
    <w:p w14:paraId="4D5FB3CA" w14:textId="77777777" w:rsidR="00034AD9" w:rsidRPr="00894E20" w:rsidRDefault="00034AD9" w:rsidP="005A3873">
      <w:pPr>
        <w:rPr>
          <w:rFonts w:ascii="Arial" w:hAnsi="Arial" w:cs="Arial"/>
          <w:color w:val="365F91"/>
        </w:rPr>
      </w:pPr>
    </w:p>
    <w:p w14:paraId="4D5FB3CB" w14:textId="77777777" w:rsidR="0069787A" w:rsidRPr="0069787A" w:rsidRDefault="0069787A" w:rsidP="0069787A">
      <w:pPr>
        <w:spacing w:after="240"/>
        <w:rPr>
          <w:rFonts w:ascii="Arial" w:hAnsi="Arial" w:cs="Arial"/>
          <w:b/>
          <w:sz w:val="20"/>
          <w:szCs w:val="20"/>
        </w:rPr>
      </w:pPr>
      <w:r w:rsidRPr="0069787A">
        <w:rPr>
          <w:rFonts w:ascii="Arial" w:hAnsi="Arial" w:cs="Arial"/>
          <w:b/>
          <w:sz w:val="20"/>
          <w:szCs w:val="20"/>
        </w:rPr>
        <w:t>Český rozhlas</w:t>
      </w:r>
    </w:p>
    <w:p w14:paraId="4D5FB3CC" w14:textId="77777777" w:rsidR="00894E20" w:rsidRDefault="00894E20" w:rsidP="0069787A">
      <w:pPr>
        <w:spacing w:after="240"/>
        <w:rPr>
          <w:rFonts w:ascii="Arial" w:hAnsi="Arial" w:cs="Arial"/>
          <w:b/>
          <w:sz w:val="20"/>
          <w:szCs w:val="20"/>
        </w:rPr>
      </w:pPr>
      <w:r>
        <w:rPr>
          <w:rFonts w:ascii="Arial" w:hAnsi="Arial" w:cs="Arial"/>
          <w:b/>
          <w:sz w:val="20"/>
          <w:szCs w:val="20"/>
        </w:rPr>
        <w:t xml:space="preserve">zřízen zákonem č. 484/1991 Sb., o Českém rozhlasu </w:t>
      </w:r>
    </w:p>
    <w:p w14:paraId="4D5FB3CD" w14:textId="77777777" w:rsidR="00894E20" w:rsidRPr="008162D4" w:rsidRDefault="00894E20" w:rsidP="00894E20">
      <w:pPr>
        <w:rPr>
          <w:rFonts w:ascii="Arial" w:hAnsi="Arial" w:cs="Arial"/>
          <w:b/>
          <w:sz w:val="20"/>
          <w:szCs w:val="20"/>
        </w:rPr>
      </w:pPr>
      <w:r>
        <w:rPr>
          <w:rFonts w:ascii="Arial" w:hAnsi="Arial" w:cs="Arial"/>
          <w:b/>
          <w:sz w:val="20"/>
          <w:szCs w:val="20"/>
        </w:rPr>
        <w:t xml:space="preserve">se sídlem </w:t>
      </w:r>
      <w:r w:rsidRPr="008162D4">
        <w:rPr>
          <w:rFonts w:ascii="Arial" w:hAnsi="Arial" w:cs="Arial"/>
          <w:b/>
          <w:sz w:val="20"/>
          <w:szCs w:val="20"/>
        </w:rPr>
        <w:t>Vinohradská 12, 120 99 Praha 2</w:t>
      </w:r>
    </w:p>
    <w:p w14:paraId="4D5FB3CE" w14:textId="77777777" w:rsidR="005A3873" w:rsidRPr="00894E20" w:rsidRDefault="005A3873" w:rsidP="005A3873">
      <w:pPr>
        <w:rPr>
          <w:rFonts w:ascii="Arial" w:hAnsi="Arial" w:cs="Arial"/>
          <w:b/>
          <w:sz w:val="20"/>
          <w:szCs w:val="20"/>
        </w:rPr>
      </w:pPr>
      <w:r w:rsidRPr="00894E20">
        <w:rPr>
          <w:rFonts w:ascii="Arial" w:hAnsi="Arial" w:cs="Arial"/>
          <w:b/>
          <w:sz w:val="20"/>
          <w:szCs w:val="20"/>
        </w:rPr>
        <w:t>IČ</w:t>
      </w:r>
      <w:r w:rsidR="00894E20" w:rsidRPr="00894E20">
        <w:rPr>
          <w:rFonts w:ascii="Arial" w:hAnsi="Arial" w:cs="Arial"/>
          <w:b/>
          <w:sz w:val="20"/>
          <w:szCs w:val="20"/>
        </w:rPr>
        <w:t>:</w:t>
      </w:r>
      <w:r w:rsidRPr="00894E20">
        <w:rPr>
          <w:rFonts w:ascii="Arial" w:hAnsi="Arial" w:cs="Arial"/>
          <w:b/>
          <w:color w:val="000080"/>
          <w:sz w:val="20"/>
          <w:szCs w:val="20"/>
        </w:rPr>
        <w:t xml:space="preserve"> </w:t>
      </w:r>
      <w:r w:rsidRPr="00894E20">
        <w:rPr>
          <w:rFonts w:ascii="Arial" w:hAnsi="Arial" w:cs="Arial"/>
          <w:b/>
          <w:sz w:val="20"/>
          <w:szCs w:val="20"/>
        </w:rPr>
        <w:t>45245053</w:t>
      </w:r>
      <w:r w:rsidR="00894E20">
        <w:rPr>
          <w:rFonts w:ascii="Arial" w:hAnsi="Arial" w:cs="Arial"/>
          <w:b/>
          <w:sz w:val="20"/>
          <w:szCs w:val="20"/>
        </w:rPr>
        <w:t xml:space="preserve">, </w:t>
      </w:r>
      <w:r w:rsidRPr="00894E20">
        <w:rPr>
          <w:rFonts w:ascii="Arial" w:hAnsi="Arial" w:cs="Arial"/>
          <w:b/>
          <w:sz w:val="20"/>
          <w:szCs w:val="20"/>
        </w:rPr>
        <w:t>DIČ</w:t>
      </w:r>
      <w:r w:rsidR="00894E20">
        <w:rPr>
          <w:rFonts w:ascii="Arial" w:hAnsi="Arial" w:cs="Arial"/>
          <w:b/>
          <w:sz w:val="20"/>
          <w:szCs w:val="20"/>
        </w:rPr>
        <w:t xml:space="preserve">: </w:t>
      </w:r>
      <w:r w:rsidRPr="00894E20">
        <w:rPr>
          <w:rFonts w:ascii="Arial" w:hAnsi="Arial" w:cs="Arial"/>
          <w:b/>
          <w:sz w:val="20"/>
          <w:szCs w:val="20"/>
        </w:rPr>
        <w:t>CZ45245053</w:t>
      </w:r>
    </w:p>
    <w:p w14:paraId="4D5FB3CF" w14:textId="77777777" w:rsidR="008162D4" w:rsidRDefault="008162D4" w:rsidP="005A3873">
      <w:pPr>
        <w:rPr>
          <w:rFonts w:ascii="Arial" w:hAnsi="Arial" w:cs="Arial"/>
          <w:i/>
          <w:color w:val="000080"/>
        </w:rPr>
      </w:pPr>
    </w:p>
    <w:p w14:paraId="4D5FB3D0" w14:textId="77777777" w:rsidR="005A3873" w:rsidRPr="0069787A" w:rsidRDefault="005A3873" w:rsidP="005A3873">
      <w:pPr>
        <w:rPr>
          <w:rFonts w:ascii="Arial" w:hAnsi="Arial" w:cs="Arial"/>
          <w:sz w:val="20"/>
          <w:szCs w:val="20"/>
        </w:rPr>
      </w:pPr>
      <w:r w:rsidRPr="0069787A">
        <w:rPr>
          <w:rFonts w:ascii="Arial" w:hAnsi="Arial" w:cs="Arial"/>
          <w:sz w:val="20"/>
          <w:szCs w:val="20"/>
        </w:rPr>
        <w:t>Osoba oprávněná jednat za zadavatele</w:t>
      </w:r>
      <w:r w:rsidR="00897FB6" w:rsidRPr="0069787A">
        <w:rPr>
          <w:rFonts w:ascii="Arial" w:hAnsi="Arial" w:cs="Arial"/>
          <w:sz w:val="20"/>
          <w:szCs w:val="20"/>
        </w:rPr>
        <w:t>:</w:t>
      </w:r>
    </w:p>
    <w:p w14:paraId="4D5FB3D1" w14:textId="77777777" w:rsidR="005A3873" w:rsidRPr="008162D4" w:rsidRDefault="008162D4" w:rsidP="005A3873">
      <w:pPr>
        <w:rPr>
          <w:rFonts w:ascii="Arial" w:hAnsi="Arial" w:cs="Arial"/>
          <w:b/>
          <w:sz w:val="20"/>
          <w:szCs w:val="20"/>
        </w:rPr>
      </w:pPr>
      <w:r w:rsidRPr="008162D4">
        <w:rPr>
          <w:rFonts w:ascii="Arial" w:hAnsi="Arial" w:cs="Arial"/>
          <w:b/>
          <w:sz w:val="20"/>
          <w:szCs w:val="20"/>
        </w:rPr>
        <w:t xml:space="preserve">Mgr. </w:t>
      </w:r>
      <w:r w:rsidR="00BE3576">
        <w:rPr>
          <w:rFonts w:ascii="Arial" w:hAnsi="Arial" w:cs="Arial"/>
          <w:b/>
          <w:sz w:val="20"/>
          <w:szCs w:val="20"/>
        </w:rPr>
        <w:t>René Zavoral</w:t>
      </w:r>
      <w:r w:rsidR="003D6A62">
        <w:rPr>
          <w:rFonts w:ascii="Arial" w:hAnsi="Arial" w:cs="Arial"/>
          <w:b/>
          <w:sz w:val="20"/>
          <w:szCs w:val="20"/>
        </w:rPr>
        <w:t>, generál</w:t>
      </w:r>
      <w:r w:rsidRPr="008162D4">
        <w:rPr>
          <w:rFonts w:ascii="Arial" w:hAnsi="Arial" w:cs="Arial"/>
          <w:b/>
          <w:sz w:val="20"/>
          <w:szCs w:val="20"/>
        </w:rPr>
        <w:t xml:space="preserve">ní ředitel </w:t>
      </w:r>
    </w:p>
    <w:p w14:paraId="4D5FB3D2" w14:textId="77777777" w:rsidR="005A3873" w:rsidRDefault="005A3873" w:rsidP="005A3873">
      <w:pPr>
        <w:rPr>
          <w:rFonts w:ascii="Arial" w:hAnsi="Arial" w:cs="Arial"/>
        </w:rPr>
      </w:pPr>
    </w:p>
    <w:p w14:paraId="4D5FB3D3" w14:textId="77777777" w:rsidR="005A3873" w:rsidRPr="0069787A" w:rsidRDefault="005A3873" w:rsidP="005A3873">
      <w:pPr>
        <w:rPr>
          <w:rFonts w:ascii="Arial" w:hAnsi="Arial" w:cs="Arial"/>
          <w:sz w:val="20"/>
          <w:szCs w:val="20"/>
        </w:rPr>
      </w:pPr>
      <w:r w:rsidRPr="0069787A">
        <w:rPr>
          <w:rFonts w:ascii="Arial" w:hAnsi="Arial" w:cs="Arial"/>
          <w:sz w:val="20"/>
          <w:szCs w:val="20"/>
        </w:rPr>
        <w:t>Kontaktní osob</w:t>
      </w:r>
      <w:r w:rsidR="00894E20" w:rsidRPr="0069787A">
        <w:rPr>
          <w:rFonts w:ascii="Arial" w:hAnsi="Arial" w:cs="Arial"/>
          <w:sz w:val="20"/>
          <w:szCs w:val="20"/>
        </w:rPr>
        <w:t>a</w:t>
      </w:r>
      <w:r w:rsidRPr="0069787A">
        <w:rPr>
          <w:rFonts w:ascii="Arial" w:hAnsi="Arial" w:cs="Arial"/>
          <w:sz w:val="20"/>
          <w:szCs w:val="20"/>
        </w:rPr>
        <w:t xml:space="preserve"> zadavatele</w:t>
      </w:r>
    </w:p>
    <w:p w14:paraId="4D5FB3D4" w14:textId="204FF854" w:rsidR="00894E20" w:rsidRPr="0007762C" w:rsidRDefault="00F430F5" w:rsidP="00590B30">
      <w:pPr>
        <w:rPr>
          <w:rFonts w:ascii="Arial" w:hAnsi="Arial" w:cs="Arial"/>
          <w:b/>
          <w:sz w:val="20"/>
          <w:szCs w:val="20"/>
        </w:rPr>
      </w:pPr>
      <w:r>
        <w:rPr>
          <w:rFonts w:ascii="Arial" w:hAnsi="Arial" w:cs="Arial"/>
          <w:b/>
          <w:sz w:val="20"/>
          <w:szCs w:val="20"/>
        </w:rPr>
        <w:t>Bc. Eva Gottová</w:t>
      </w:r>
    </w:p>
    <w:p w14:paraId="4D5FB3D5" w14:textId="73C9F235" w:rsidR="00601EBB" w:rsidRPr="0007762C" w:rsidRDefault="00601EBB" w:rsidP="00601EBB">
      <w:pPr>
        <w:rPr>
          <w:rFonts w:ascii="Arial" w:hAnsi="Arial"/>
          <w:sz w:val="20"/>
          <w:szCs w:val="20"/>
        </w:rPr>
      </w:pPr>
      <w:r w:rsidRPr="0007762C">
        <w:rPr>
          <w:rFonts w:ascii="Arial" w:hAnsi="Arial"/>
          <w:sz w:val="20"/>
          <w:szCs w:val="20"/>
        </w:rPr>
        <w:t xml:space="preserve">Tel.:   </w:t>
      </w:r>
      <w:r w:rsidR="00F430F5">
        <w:rPr>
          <w:rFonts w:ascii="Arial" w:hAnsi="Arial"/>
          <w:sz w:val="20"/>
          <w:szCs w:val="20"/>
        </w:rPr>
        <w:t xml:space="preserve"> </w:t>
      </w:r>
      <w:r w:rsidRPr="0007762C">
        <w:rPr>
          <w:rFonts w:ascii="Arial" w:hAnsi="Arial" w:cs="Arial"/>
          <w:sz w:val="20"/>
          <w:szCs w:val="20"/>
        </w:rPr>
        <w:t xml:space="preserve">+420 221 553 </w:t>
      </w:r>
      <w:r w:rsidR="00A00339">
        <w:rPr>
          <w:rFonts w:ascii="Arial" w:hAnsi="Arial" w:cs="Arial"/>
          <w:sz w:val="20"/>
          <w:szCs w:val="20"/>
        </w:rPr>
        <w:t>5</w:t>
      </w:r>
      <w:r w:rsidR="00F430F5">
        <w:rPr>
          <w:rFonts w:ascii="Arial" w:hAnsi="Arial" w:cs="Arial"/>
          <w:sz w:val="20"/>
          <w:szCs w:val="20"/>
        </w:rPr>
        <w:t>74</w:t>
      </w:r>
      <w:r w:rsidRPr="0007762C">
        <w:rPr>
          <w:rFonts w:ascii="Arial" w:hAnsi="Arial" w:cs="Arial"/>
          <w:sz w:val="20"/>
          <w:szCs w:val="20"/>
        </w:rPr>
        <w:t xml:space="preserve"> </w:t>
      </w:r>
      <w:r w:rsidRPr="0007762C">
        <w:rPr>
          <w:rFonts w:ascii="Arial" w:hAnsi="Arial"/>
          <w:sz w:val="20"/>
          <w:szCs w:val="20"/>
        </w:rPr>
        <w:tab/>
      </w:r>
    </w:p>
    <w:p w14:paraId="4D5FB3D6" w14:textId="6FFA638C" w:rsidR="00601EBB" w:rsidRDefault="00601EBB" w:rsidP="00601EBB">
      <w:pPr>
        <w:rPr>
          <w:rFonts w:ascii="Arial" w:hAnsi="Arial" w:cs="Arial"/>
          <w:sz w:val="20"/>
          <w:szCs w:val="20"/>
        </w:rPr>
      </w:pPr>
      <w:r w:rsidRPr="0007762C">
        <w:rPr>
          <w:rFonts w:ascii="Arial" w:hAnsi="Arial"/>
          <w:sz w:val="20"/>
          <w:szCs w:val="20"/>
        </w:rPr>
        <w:t>Mob</w:t>
      </w:r>
      <w:r w:rsidR="00897FB6">
        <w:rPr>
          <w:rFonts w:ascii="Arial" w:hAnsi="Arial"/>
          <w:sz w:val="20"/>
          <w:szCs w:val="20"/>
        </w:rPr>
        <w:t>il</w:t>
      </w:r>
      <w:r w:rsidRPr="0007762C">
        <w:rPr>
          <w:rFonts w:ascii="Arial" w:hAnsi="Arial"/>
          <w:sz w:val="20"/>
          <w:szCs w:val="20"/>
        </w:rPr>
        <w:t xml:space="preserve">: </w:t>
      </w:r>
      <w:r w:rsidRPr="0007762C">
        <w:rPr>
          <w:rFonts w:ascii="Arial" w:hAnsi="Arial" w:cs="Arial"/>
          <w:sz w:val="20"/>
          <w:szCs w:val="20"/>
        </w:rPr>
        <w:t>+420</w:t>
      </w:r>
      <w:r w:rsidR="00F430F5">
        <w:rPr>
          <w:rFonts w:ascii="Arial" w:hAnsi="Arial" w:cs="Arial"/>
          <w:sz w:val="20"/>
          <w:szCs w:val="20"/>
        </w:rPr>
        <w:t> 720 387 820</w:t>
      </w:r>
    </w:p>
    <w:p w14:paraId="4D5FB3D7" w14:textId="77777777" w:rsidR="001C38FC" w:rsidRDefault="001C38FC" w:rsidP="00601EBB">
      <w:pPr>
        <w:tabs>
          <w:tab w:val="left" w:pos="3415"/>
        </w:tabs>
        <w:rPr>
          <w:rFonts w:ascii="Arial" w:hAnsi="Arial"/>
          <w:sz w:val="20"/>
          <w:szCs w:val="20"/>
        </w:rPr>
      </w:pPr>
      <w:r>
        <w:rPr>
          <w:rFonts w:ascii="Arial" w:hAnsi="Arial"/>
          <w:sz w:val="20"/>
          <w:szCs w:val="20"/>
        </w:rPr>
        <w:t xml:space="preserve">ID datové schránky: </w:t>
      </w:r>
      <w:proofErr w:type="spellStart"/>
      <w:r>
        <w:rPr>
          <w:rFonts w:ascii="Arial" w:hAnsi="Arial"/>
          <w:sz w:val="20"/>
          <w:szCs w:val="20"/>
        </w:rPr>
        <w:t>rnaadje</w:t>
      </w:r>
      <w:proofErr w:type="spellEnd"/>
    </w:p>
    <w:p w14:paraId="4D5FB3D8" w14:textId="7E3642BA" w:rsidR="00590B30" w:rsidRDefault="00601EBB" w:rsidP="00590B30">
      <w:pPr>
        <w:tabs>
          <w:tab w:val="left" w:pos="3415"/>
        </w:tabs>
        <w:rPr>
          <w:rFonts w:ascii="Arial" w:hAnsi="Arial"/>
          <w:sz w:val="20"/>
          <w:szCs w:val="20"/>
        </w:rPr>
      </w:pPr>
      <w:r w:rsidRPr="0007762C">
        <w:rPr>
          <w:rFonts w:ascii="Arial" w:hAnsi="Arial"/>
          <w:sz w:val="20"/>
          <w:szCs w:val="20"/>
        </w:rPr>
        <w:t>E-mail</w:t>
      </w:r>
      <w:r w:rsidRPr="00590B30">
        <w:rPr>
          <w:rFonts w:ascii="Arial" w:hAnsi="Arial"/>
          <w:sz w:val="20"/>
          <w:szCs w:val="20"/>
        </w:rPr>
        <w:t xml:space="preserve">: </w:t>
      </w:r>
      <w:hyperlink r:id="rId14" w:history="1">
        <w:r w:rsidR="00F430F5" w:rsidRPr="00995469">
          <w:rPr>
            <w:rStyle w:val="Hypertextovodkaz"/>
            <w:rFonts w:ascii="Arial" w:hAnsi="Arial"/>
            <w:sz w:val="20"/>
            <w:szCs w:val="20"/>
          </w:rPr>
          <w:t>eva.gottova@rozhlas.cz</w:t>
        </w:r>
      </w:hyperlink>
      <w:r w:rsidR="00897FB6" w:rsidRPr="00590B30">
        <w:rPr>
          <w:rFonts w:ascii="Arial" w:hAnsi="Arial"/>
          <w:sz w:val="20"/>
          <w:szCs w:val="20"/>
        </w:rPr>
        <w:t xml:space="preserve"> </w:t>
      </w:r>
      <w:bookmarkStart w:id="10" w:name="_Toc322525313"/>
    </w:p>
    <w:p w14:paraId="4D5FB3D9" w14:textId="77777777" w:rsidR="00E72C95" w:rsidRDefault="00E72C95" w:rsidP="00590B30">
      <w:pPr>
        <w:tabs>
          <w:tab w:val="left" w:pos="3415"/>
        </w:tabs>
        <w:rPr>
          <w:rFonts w:ascii="Arial" w:hAnsi="Arial"/>
          <w:sz w:val="20"/>
          <w:szCs w:val="20"/>
        </w:rPr>
      </w:pPr>
    </w:p>
    <w:p w14:paraId="4D5FB3DA" w14:textId="77777777" w:rsidR="00E72C95" w:rsidRDefault="00E72C95" w:rsidP="00590B30">
      <w:pPr>
        <w:tabs>
          <w:tab w:val="left" w:pos="3415"/>
        </w:tabs>
        <w:rPr>
          <w:rFonts w:ascii="Arial" w:hAnsi="Arial"/>
          <w:sz w:val="20"/>
          <w:szCs w:val="20"/>
        </w:rPr>
      </w:pPr>
    </w:p>
    <w:p w14:paraId="4D5FB3DB" w14:textId="77777777" w:rsidR="00E72C95" w:rsidRPr="00E72C95" w:rsidRDefault="00E72C95" w:rsidP="00590B30">
      <w:pPr>
        <w:tabs>
          <w:tab w:val="left" w:pos="3415"/>
        </w:tabs>
        <w:rPr>
          <w:rFonts w:ascii="Arial" w:hAnsi="Arial"/>
          <w:b/>
        </w:rPr>
      </w:pPr>
      <w:r w:rsidRPr="00E72C95">
        <w:rPr>
          <w:rFonts w:ascii="Arial" w:hAnsi="Arial"/>
          <w:b/>
        </w:rPr>
        <w:t xml:space="preserve">I. Podrobné vymezení předmětu plnění veřejné zakázky  </w:t>
      </w:r>
    </w:p>
    <w:p w14:paraId="4D5FB3DC" w14:textId="77777777" w:rsidR="00E72C95" w:rsidRDefault="00E72C95" w:rsidP="00590B30">
      <w:pPr>
        <w:tabs>
          <w:tab w:val="left" w:pos="3415"/>
        </w:tabs>
        <w:rPr>
          <w:rFonts w:ascii="Arial" w:hAnsi="Arial"/>
          <w:sz w:val="20"/>
          <w:szCs w:val="20"/>
        </w:rPr>
      </w:pPr>
    </w:p>
    <w:bookmarkEnd w:id="10"/>
    <w:p w14:paraId="4D5FB3DD" w14:textId="77777777" w:rsidR="00590B30" w:rsidRDefault="009F707A" w:rsidP="00E72C95">
      <w:pPr>
        <w:pStyle w:val="Zkladntext3"/>
        <w:jc w:val="both"/>
        <w:rPr>
          <w:rFonts w:ascii="Arial" w:hAnsi="Arial" w:cs="Arial"/>
          <w:sz w:val="20"/>
          <w:szCs w:val="20"/>
        </w:rPr>
      </w:pPr>
      <w:r w:rsidRPr="00E72C95">
        <w:rPr>
          <w:rFonts w:ascii="Arial" w:hAnsi="Arial" w:cs="Arial"/>
          <w:sz w:val="20"/>
          <w:szCs w:val="20"/>
        </w:rPr>
        <w:t>Předmětem plnění veřejné zakázky v rámci tohoto zadávacího řízení je</w:t>
      </w:r>
      <w:r w:rsidR="00E72C95">
        <w:rPr>
          <w:rFonts w:ascii="Arial" w:hAnsi="Arial" w:cs="Arial"/>
          <w:sz w:val="20"/>
          <w:szCs w:val="20"/>
        </w:rPr>
        <w:t xml:space="preserve"> </w:t>
      </w:r>
      <w:r w:rsidR="00590B30">
        <w:rPr>
          <w:rFonts w:ascii="Arial" w:hAnsi="Arial" w:cs="Arial"/>
          <w:sz w:val="20"/>
          <w:szCs w:val="20"/>
        </w:rPr>
        <w:t xml:space="preserve">uzavření rámcové smlouvy na dobu určitou čtyř let od uzavření smlouvy mezi zadavatelem a pěti dodavateli, </w:t>
      </w:r>
      <w:r w:rsidR="00590B30" w:rsidRPr="00AD2111">
        <w:rPr>
          <w:rFonts w:ascii="Arial" w:hAnsi="Arial" w:cs="Arial"/>
          <w:sz w:val="20"/>
          <w:szCs w:val="20"/>
        </w:rPr>
        <w:t xml:space="preserve">kteří podají nabídku v rámci tohoto zadávacího řízení a kteří se na základě provedeného hodnocení umístí na 1. – </w:t>
      </w:r>
      <w:r w:rsidR="00590B30">
        <w:rPr>
          <w:rFonts w:ascii="Arial" w:hAnsi="Arial" w:cs="Arial"/>
          <w:sz w:val="20"/>
          <w:szCs w:val="20"/>
        </w:rPr>
        <w:t>5</w:t>
      </w:r>
      <w:r w:rsidR="00590B30" w:rsidRPr="00AD2111">
        <w:rPr>
          <w:rFonts w:ascii="Arial" w:hAnsi="Arial" w:cs="Arial"/>
          <w:sz w:val="20"/>
          <w:szCs w:val="20"/>
        </w:rPr>
        <w:t xml:space="preserve">. místě. V případě, že bude hodnoceno </w:t>
      </w:r>
      <w:smartTag w:uri="urn:schemas-microsoft-com:office:smarttags" w:element="metricconverter">
        <w:smartTagPr>
          <w:attr w:name="ProductID" w:val="5 a"/>
        </w:smartTagPr>
        <w:r w:rsidR="00590B30">
          <w:rPr>
            <w:rFonts w:ascii="Arial" w:hAnsi="Arial" w:cs="Arial"/>
            <w:sz w:val="20"/>
            <w:szCs w:val="20"/>
          </w:rPr>
          <w:t>5</w:t>
        </w:r>
        <w:r w:rsidR="00590B30" w:rsidRPr="00AD2111">
          <w:rPr>
            <w:rFonts w:ascii="Arial" w:hAnsi="Arial" w:cs="Arial"/>
            <w:sz w:val="20"/>
            <w:szCs w:val="20"/>
          </w:rPr>
          <w:t xml:space="preserve"> a</w:t>
        </w:r>
      </w:smartTag>
      <w:r w:rsidR="00590B30" w:rsidRPr="00AD2111">
        <w:rPr>
          <w:rFonts w:ascii="Arial" w:hAnsi="Arial" w:cs="Arial"/>
          <w:sz w:val="20"/>
          <w:szCs w:val="20"/>
        </w:rPr>
        <w:t xml:space="preserve"> méně nabídek, bude rámcová smlouva uzavřena se všemi uchazeči, jejichž nabídky splní požadované kvalifikační předpoklady a veškeré požadavky zadavatele, které jsou uvedeny v této ZD a které budou hodnoceny.</w:t>
      </w:r>
    </w:p>
    <w:p w14:paraId="4D5FB3DE" w14:textId="77777777" w:rsidR="00590B30" w:rsidRPr="00AD2111" w:rsidRDefault="00590B30" w:rsidP="00E72C95">
      <w:pPr>
        <w:pStyle w:val="Zkladntext3"/>
        <w:spacing w:after="0"/>
        <w:jc w:val="both"/>
        <w:rPr>
          <w:rFonts w:ascii="Arial" w:hAnsi="Arial" w:cs="Arial"/>
          <w:sz w:val="20"/>
          <w:szCs w:val="20"/>
        </w:rPr>
      </w:pPr>
      <w:r w:rsidRPr="00AD2111">
        <w:rPr>
          <w:rFonts w:ascii="Arial" w:hAnsi="Arial" w:cs="Arial"/>
          <w:sz w:val="20"/>
          <w:szCs w:val="20"/>
        </w:rPr>
        <w:t xml:space="preserve">Veřejná zakázka bude realizována na základě rámcové smlouvy na dobu </w:t>
      </w:r>
      <w:r>
        <w:rPr>
          <w:rFonts w:ascii="Arial" w:hAnsi="Arial" w:cs="Arial"/>
          <w:sz w:val="20"/>
          <w:szCs w:val="20"/>
        </w:rPr>
        <w:t>4</w:t>
      </w:r>
      <w:r w:rsidRPr="00AD2111">
        <w:rPr>
          <w:rFonts w:ascii="Arial" w:hAnsi="Arial" w:cs="Arial"/>
          <w:sz w:val="20"/>
          <w:szCs w:val="20"/>
        </w:rPr>
        <w:t xml:space="preserve"> let počínaje </w:t>
      </w:r>
      <w:r>
        <w:rPr>
          <w:rFonts w:ascii="Arial" w:hAnsi="Arial" w:cs="Arial"/>
          <w:sz w:val="20"/>
          <w:szCs w:val="20"/>
        </w:rPr>
        <w:t>uzavřením</w:t>
      </w:r>
      <w:r w:rsidRPr="00AD2111">
        <w:rPr>
          <w:rFonts w:ascii="Arial" w:hAnsi="Arial" w:cs="Arial"/>
          <w:sz w:val="20"/>
          <w:szCs w:val="20"/>
        </w:rPr>
        <w:t xml:space="preserve"> rámcové smlouvy</w:t>
      </w:r>
      <w:r>
        <w:rPr>
          <w:rFonts w:ascii="Arial" w:hAnsi="Arial" w:cs="Arial"/>
          <w:sz w:val="20"/>
          <w:szCs w:val="20"/>
        </w:rPr>
        <w:t xml:space="preserve"> (tj. podpisem rámcové </w:t>
      </w:r>
      <w:r w:rsidR="00E72C95">
        <w:rPr>
          <w:rFonts w:ascii="Arial" w:hAnsi="Arial" w:cs="Arial"/>
          <w:sz w:val="20"/>
          <w:szCs w:val="20"/>
        </w:rPr>
        <w:t xml:space="preserve">smlouvy </w:t>
      </w:r>
      <w:r>
        <w:rPr>
          <w:rFonts w:ascii="Arial" w:hAnsi="Arial" w:cs="Arial"/>
          <w:sz w:val="20"/>
          <w:szCs w:val="20"/>
        </w:rPr>
        <w:t>poslední ze smluvních stran)</w:t>
      </w:r>
      <w:r w:rsidRPr="00AD2111">
        <w:rPr>
          <w:rFonts w:ascii="Arial" w:hAnsi="Arial" w:cs="Arial"/>
          <w:sz w:val="20"/>
          <w:szCs w:val="20"/>
        </w:rPr>
        <w:t xml:space="preserve">, nebo do vyčerpání předpokládané hodnoty veřejné zakázky. Závazný návrh rámcové smlouvy je přílohou č. </w:t>
      </w:r>
      <w:r>
        <w:rPr>
          <w:rFonts w:ascii="Arial" w:hAnsi="Arial" w:cs="Arial"/>
          <w:sz w:val="20"/>
          <w:szCs w:val="20"/>
        </w:rPr>
        <w:t>2</w:t>
      </w:r>
      <w:r w:rsidRPr="00AD2111">
        <w:rPr>
          <w:rFonts w:ascii="Arial" w:hAnsi="Arial" w:cs="Arial"/>
          <w:sz w:val="20"/>
          <w:szCs w:val="20"/>
        </w:rPr>
        <w:t xml:space="preserve"> této zadávací dokumentace. </w:t>
      </w:r>
    </w:p>
    <w:p w14:paraId="70B2DD99" w14:textId="77777777" w:rsidR="00F430F5" w:rsidRDefault="00F430F5" w:rsidP="00590B30">
      <w:pPr>
        <w:pStyle w:val="Zkladntext3"/>
        <w:jc w:val="both"/>
        <w:rPr>
          <w:rFonts w:ascii="Arial" w:hAnsi="Arial" w:cs="Arial"/>
          <w:sz w:val="20"/>
          <w:szCs w:val="20"/>
        </w:rPr>
      </w:pPr>
    </w:p>
    <w:p w14:paraId="4D5FB3E0" w14:textId="77777777" w:rsidR="00590B30" w:rsidRDefault="00590B30" w:rsidP="00590B30">
      <w:pPr>
        <w:pStyle w:val="Zkladntext3"/>
        <w:jc w:val="both"/>
        <w:rPr>
          <w:rFonts w:ascii="Arial" w:hAnsi="Arial" w:cs="Arial"/>
          <w:sz w:val="20"/>
          <w:szCs w:val="20"/>
        </w:rPr>
      </w:pPr>
      <w:r>
        <w:rPr>
          <w:rFonts w:ascii="Arial" w:hAnsi="Arial" w:cs="Arial"/>
          <w:sz w:val="20"/>
          <w:szCs w:val="20"/>
        </w:rPr>
        <w:t xml:space="preserve">Předmětem plnění </w:t>
      </w:r>
      <w:r w:rsidRPr="00AD2111">
        <w:rPr>
          <w:rFonts w:ascii="Arial" w:hAnsi="Arial" w:cs="Arial"/>
          <w:sz w:val="20"/>
          <w:szCs w:val="20"/>
        </w:rPr>
        <w:t>rámcové smlouvy uzavřené na základě tohoto zadávacího řízení</w:t>
      </w:r>
      <w:r w:rsidRPr="003C33EA">
        <w:rPr>
          <w:rFonts w:ascii="Arial" w:hAnsi="Arial" w:cs="Arial"/>
          <w:sz w:val="20"/>
          <w:szCs w:val="20"/>
        </w:rPr>
        <w:t xml:space="preserve"> </w:t>
      </w:r>
      <w:r>
        <w:rPr>
          <w:rFonts w:ascii="Arial" w:hAnsi="Arial" w:cs="Arial"/>
          <w:sz w:val="20"/>
          <w:szCs w:val="20"/>
        </w:rPr>
        <w:t>budou dodávky náhradních dílů pro výpočetní techniku dle následující specifikace:</w:t>
      </w:r>
    </w:p>
    <w:p w14:paraId="02AACDDD" w14:textId="77777777" w:rsidR="00F430F5" w:rsidRDefault="00F430F5" w:rsidP="00590B30">
      <w:pPr>
        <w:pStyle w:val="Zkladntext3"/>
        <w:jc w:val="both"/>
        <w:rPr>
          <w:rFonts w:ascii="Arial" w:hAnsi="Arial" w:cs="Arial"/>
          <w:b/>
          <w:sz w:val="20"/>
          <w:szCs w:val="20"/>
        </w:rPr>
      </w:pPr>
    </w:p>
    <w:p w14:paraId="4D5FB3E1" w14:textId="77777777" w:rsidR="00590B30" w:rsidRPr="00590B30" w:rsidRDefault="00590B30" w:rsidP="00590B30">
      <w:pPr>
        <w:pStyle w:val="Zkladntext3"/>
        <w:jc w:val="both"/>
        <w:rPr>
          <w:rFonts w:ascii="Arial" w:hAnsi="Arial" w:cs="Arial"/>
          <w:b/>
          <w:sz w:val="20"/>
          <w:szCs w:val="20"/>
        </w:rPr>
      </w:pPr>
      <w:r>
        <w:rPr>
          <w:rFonts w:ascii="Arial" w:hAnsi="Arial" w:cs="Arial"/>
          <w:b/>
          <w:sz w:val="20"/>
          <w:szCs w:val="20"/>
        </w:rPr>
        <w:t>Dodávky:</w:t>
      </w:r>
    </w:p>
    <w:tbl>
      <w:tblPr>
        <w:tblW w:w="9073" w:type="dxa"/>
        <w:tblInd w:w="55" w:type="dxa"/>
        <w:tblCellMar>
          <w:left w:w="70" w:type="dxa"/>
          <w:right w:w="70" w:type="dxa"/>
        </w:tblCellMar>
        <w:tblLook w:val="04A0" w:firstRow="1" w:lastRow="0" w:firstColumn="1" w:lastColumn="0" w:noHBand="0" w:noVBand="1"/>
      </w:tblPr>
      <w:tblGrid>
        <w:gridCol w:w="3300"/>
        <w:gridCol w:w="1480"/>
        <w:gridCol w:w="1260"/>
        <w:gridCol w:w="3033"/>
      </w:tblGrid>
      <w:tr w:rsidR="00590B30" w14:paraId="4D5FB3E6" w14:textId="77777777" w:rsidTr="00590B30">
        <w:trPr>
          <w:trHeight w:val="40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5FB3E2" w14:textId="77777777" w:rsidR="00590B30" w:rsidRDefault="00590B30" w:rsidP="007723A1">
            <w:pPr>
              <w:jc w:val="center"/>
              <w:rPr>
                <w:rFonts w:ascii="Arial" w:hAnsi="Arial" w:cs="Arial"/>
                <w:b/>
                <w:bCs/>
              </w:rPr>
            </w:pPr>
            <w:r>
              <w:rPr>
                <w:rFonts w:ascii="Arial" w:hAnsi="Arial" w:cs="Arial"/>
                <w:b/>
                <w:bCs/>
              </w:rPr>
              <w:t>Název</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4D5FB3E3" w14:textId="77777777" w:rsidR="00590B30" w:rsidRDefault="00590B30" w:rsidP="007723A1">
            <w:pPr>
              <w:jc w:val="center"/>
              <w:rPr>
                <w:rFonts w:ascii="Arial" w:hAnsi="Arial" w:cs="Arial"/>
                <w:b/>
                <w:bCs/>
              </w:rPr>
            </w:pPr>
            <w:r>
              <w:rPr>
                <w:rFonts w:ascii="Arial" w:hAnsi="Arial" w:cs="Arial"/>
                <w:b/>
                <w:bCs/>
              </w:rPr>
              <w:t>CPV</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D5FB3E4" w14:textId="77777777" w:rsidR="00590B30" w:rsidRDefault="00590B30" w:rsidP="007723A1">
            <w:pPr>
              <w:jc w:val="center"/>
              <w:rPr>
                <w:rFonts w:ascii="Arial" w:hAnsi="Arial" w:cs="Arial"/>
                <w:b/>
                <w:bCs/>
              </w:rPr>
            </w:pPr>
            <w:r>
              <w:rPr>
                <w:rFonts w:ascii="Arial" w:hAnsi="Arial" w:cs="Arial"/>
                <w:b/>
                <w:bCs/>
              </w:rPr>
              <w:t>Jednotka</w:t>
            </w:r>
          </w:p>
        </w:tc>
        <w:tc>
          <w:tcPr>
            <w:tcW w:w="3033" w:type="dxa"/>
            <w:tcBorders>
              <w:top w:val="single" w:sz="4" w:space="0" w:color="auto"/>
              <w:left w:val="nil"/>
              <w:bottom w:val="single" w:sz="4" w:space="0" w:color="auto"/>
              <w:right w:val="single" w:sz="4" w:space="0" w:color="auto"/>
            </w:tcBorders>
            <w:shd w:val="clear" w:color="auto" w:fill="auto"/>
            <w:noWrap/>
            <w:vAlign w:val="bottom"/>
            <w:hideMark/>
          </w:tcPr>
          <w:p w14:paraId="4D5FB3E5" w14:textId="77777777" w:rsidR="00590B30" w:rsidRDefault="00590B30" w:rsidP="007723A1">
            <w:pPr>
              <w:jc w:val="center"/>
              <w:rPr>
                <w:rFonts w:ascii="Arial" w:hAnsi="Arial" w:cs="Arial"/>
                <w:b/>
                <w:bCs/>
              </w:rPr>
            </w:pPr>
            <w:r>
              <w:rPr>
                <w:rFonts w:ascii="Arial" w:hAnsi="Arial" w:cs="Arial"/>
                <w:b/>
                <w:bCs/>
              </w:rPr>
              <w:t>Množství</w:t>
            </w:r>
          </w:p>
        </w:tc>
      </w:tr>
      <w:tr w:rsidR="00590B30" w14:paraId="4D5FB3F0" w14:textId="77777777" w:rsidTr="00590B30">
        <w:trPr>
          <w:trHeight w:val="765"/>
        </w:trPr>
        <w:tc>
          <w:tcPr>
            <w:tcW w:w="3300" w:type="dxa"/>
            <w:tcBorders>
              <w:top w:val="nil"/>
              <w:left w:val="single" w:sz="4" w:space="0" w:color="auto"/>
              <w:bottom w:val="single" w:sz="4" w:space="0" w:color="auto"/>
              <w:right w:val="single" w:sz="4" w:space="0" w:color="auto"/>
            </w:tcBorders>
            <w:shd w:val="clear" w:color="auto" w:fill="auto"/>
            <w:vAlign w:val="bottom"/>
            <w:hideMark/>
          </w:tcPr>
          <w:p w14:paraId="4D5FB3EC" w14:textId="77777777" w:rsidR="00590B30" w:rsidRDefault="00590B30">
            <w:pPr>
              <w:rPr>
                <w:rFonts w:ascii="Arial" w:hAnsi="Arial" w:cs="Arial"/>
                <w:sz w:val="20"/>
                <w:szCs w:val="20"/>
              </w:rPr>
            </w:pPr>
            <w:r>
              <w:rPr>
                <w:rFonts w:ascii="Arial" w:hAnsi="Arial" w:cs="Arial"/>
                <w:sz w:val="20"/>
                <w:szCs w:val="20"/>
              </w:rPr>
              <w:t>Tiskárny laserové, inkoustové + spotřební materiál</w:t>
            </w:r>
          </w:p>
        </w:tc>
        <w:tc>
          <w:tcPr>
            <w:tcW w:w="1480" w:type="dxa"/>
            <w:tcBorders>
              <w:top w:val="nil"/>
              <w:left w:val="nil"/>
              <w:bottom w:val="single" w:sz="4" w:space="0" w:color="auto"/>
              <w:right w:val="single" w:sz="4" w:space="0" w:color="auto"/>
            </w:tcBorders>
            <w:shd w:val="clear" w:color="auto" w:fill="auto"/>
            <w:vAlign w:val="bottom"/>
            <w:hideMark/>
          </w:tcPr>
          <w:p w14:paraId="4D5FB3ED" w14:textId="77777777" w:rsidR="00590B30" w:rsidRDefault="00590B30">
            <w:pPr>
              <w:rPr>
                <w:rFonts w:ascii="Arial" w:hAnsi="Arial" w:cs="Arial"/>
                <w:sz w:val="20"/>
                <w:szCs w:val="20"/>
              </w:rPr>
            </w:pPr>
            <w:r>
              <w:rPr>
                <w:rFonts w:ascii="Arial" w:hAnsi="Arial" w:cs="Arial"/>
                <w:sz w:val="20"/>
                <w:szCs w:val="20"/>
              </w:rPr>
              <w:t>30232110 - 8 30232150 - 0 30125110 - 5</w:t>
            </w:r>
          </w:p>
        </w:tc>
        <w:tc>
          <w:tcPr>
            <w:tcW w:w="1260" w:type="dxa"/>
            <w:tcBorders>
              <w:top w:val="nil"/>
              <w:left w:val="nil"/>
              <w:bottom w:val="single" w:sz="4" w:space="0" w:color="auto"/>
              <w:right w:val="single" w:sz="4" w:space="0" w:color="auto"/>
            </w:tcBorders>
            <w:shd w:val="clear" w:color="auto" w:fill="auto"/>
            <w:noWrap/>
            <w:vAlign w:val="bottom"/>
            <w:hideMark/>
          </w:tcPr>
          <w:p w14:paraId="4D5FB3EE"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3EF"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3F5"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3F1" w14:textId="77777777" w:rsidR="00590B30" w:rsidRDefault="00590B30">
            <w:pPr>
              <w:rPr>
                <w:rFonts w:ascii="Arial" w:hAnsi="Arial" w:cs="Arial"/>
                <w:sz w:val="20"/>
                <w:szCs w:val="20"/>
              </w:rPr>
            </w:pPr>
            <w:r>
              <w:rPr>
                <w:rFonts w:ascii="Arial" w:hAnsi="Arial" w:cs="Arial"/>
                <w:sz w:val="20"/>
                <w:szCs w:val="20"/>
              </w:rPr>
              <w:t>Skenery pro počítačové využití</w:t>
            </w:r>
          </w:p>
        </w:tc>
        <w:tc>
          <w:tcPr>
            <w:tcW w:w="1480" w:type="dxa"/>
            <w:tcBorders>
              <w:top w:val="nil"/>
              <w:left w:val="nil"/>
              <w:bottom w:val="single" w:sz="4" w:space="0" w:color="auto"/>
              <w:right w:val="single" w:sz="4" w:space="0" w:color="auto"/>
            </w:tcBorders>
            <w:shd w:val="clear" w:color="auto" w:fill="auto"/>
            <w:noWrap/>
            <w:vAlign w:val="bottom"/>
            <w:hideMark/>
          </w:tcPr>
          <w:p w14:paraId="4D5FB3F2" w14:textId="77777777" w:rsidR="00590B30" w:rsidRDefault="00590B30">
            <w:pPr>
              <w:rPr>
                <w:rFonts w:ascii="Arial" w:hAnsi="Arial" w:cs="Arial"/>
                <w:sz w:val="20"/>
                <w:szCs w:val="20"/>
              </w:rPr>
            </w:pPr>
            <w:r>
              <w:rPr>
                <w:rFonts w:ascii="Arial" w:hAnsi="Arial" w:cs="Arial"/>
                <w:sz w:val="20"/>
                <w:szCs w:val="20"/>
              </w:rPr>
              <w:t>30216110 - 0</w:t>
            </w:r>
          </w:p>
        </w:tc>
        <w:tc>
          <w:tcPr>
            <w:tcW w:w="1260" w:type="dxa"/>
            <w:tcBorders>
              <w:top w:val="nil"/>
              <w:left w:val="nil"/>
              <w:bottom w:val="single" w:sz="4" w:space="0" w:color="auto"/>
              <w:right w:val="single" w:sz="4" w:space="0" w:color="auto"/>
            </w:tcBorders>
            <w:shd w:val="clear" w:color="auto" w:fill="auto"/>
            <w:noWrap/>
            <w:vAlign w:val="bottom"/>
            <w:hideMark/>
          </w:tcPr>
          <w:p w14:paraId="4D5FB3F3"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3F4"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3FA"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3F6" w14:textId="77777777" w:rsidR="00590B30" w:rsidRDefault="00590B30">
            <w:pPr>
              <w:rPr>
                <w:rFonts w:ascii="Arial" w:hAnsi="Arial" w:cs="Arial"/>
                <w:sz w:val="20"/>
                <w:szCs w:val="20"/>
              </w:rPr>
            </w:pPr>
            <w:r>
              <w:rPr>
                <w:rFonts w:ascii="Arial" w:hAnsi="Arial" w:cs="Arial"/>
                <w:sz w:val="20"/>
                <w:szCs w:val="20"/>
              </w:rPr>
              <w:t>Počítačové monitory a konzoly</w:t>
            </w:r>
          </w:p>
        </w:tc>
        <w:tc>
          <w:tcPr>
            <w:tcW w:w="1480" w:type="dxa"/>
            <w:tcBorders>
              <w:top w:val="nil"/>
              <w:left w:val="nil"/>
              <w:bottom w:val="single" w:sz="4" w:space="0" w:color="auto"/>
              <w:right w:val="single" w:sz="4" w:space="0" w:color="auto"/>
            </w:tcBorders>
            <w:shd w:val="clear" w:color="auto" w:fill="auto"/>
            <w:noWrap/>
            <w:vAlign w:val="bottom"/>
            <w:hideMark/>
          </w:tcPr>
          <w:p w14:paraId="4D5FB3F7" w14:textId="77777777" w:rsidR="00590B30" w:rsidRDefault="00590B30">
            <w:pPr>
              <w:rPr>
                <w:rFonts w:ascii="Arial" w:hAnsi="Arial" w:cs="Arial"/>
                <w:sz w:val="20"/>
                <w:szCs w:val="20"/>
              </w:rPr>
            </w:pPr>
            <w:r>
              <w:rPr>
                <w:rFonts w:ascii="Arial" w:hAnsi="Arial" w:cs="Arial"/>
                <w:sz w:val="20"/>
                <w:szCs w:val="20"/>
              </w:rPr>
              <w:t>30231000 - 7</w:t>
            </w:r>
          </w:p>
        </w:tc>
        <w:tc>
          <w:tcPr>
            <w:tcW w:w="1260" w:type="dxa"/>
            <w:tcBorders>
              <w:top w:val="nil"/>
              <w:left w:val="nil"/>
              <w:bottom w:val="single" w:sz="4" w:space="0" w:color="auto"/>
              <w:right w:val="single" w:sz="4" w:space="0" w:color="auto"/>
            </w:tcBorders>
            <w:shd w:val="clear" w:color="auto" w:fill="auto"/>
            <w:noWrap/>
            <w:vAlign w:val="bottom"/>
            <w:hideMark/>
          </w:tcPr>
          <w:p w14:paraId="4D5FB3F8"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3F9"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3FF"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3FB" w14:textId="77777777" w:rsidR="00590B30" w:rsidRDefault="00590B30">
            <w:pPr>
              <w:rPr>
                <w:rFonts w:ascii="Arial" w:hAnsi="Arial" w:cs="Arial"/>
                <w:sz w:val="20"/>
                <w:szCs w:val="20"/>
              </w:rPr>
            </w:pPr>
            <w:r>
              <w:rPr>
                <w:rFonts w:ascii="Arial" w:hAnsi="Arial" w:cs="Arial"/>
                <w:sz w:val="20"/>
                <w:szCs w:val="20"/>
              </w:rPr>
              <w:lastRenderedPageBreak/>
              <w:t>Počítačové paměťové jednotky</w:t>
            </w:r>
          </w:p>
        </w:tc>
        <w:tc>
          <w:tcPr>
            <w:tcW w:w="1480" w:type="dxa"/>
            <w:tcBorders>
              <w:top w:val="nil"/>
              <w:left w:val="nil"/>
              <w:bottom w:val="single" w:sz="4" w:space="0" w:color="auto"/>
              <w:right w:val="single" w:sz="4" w:space="0" w:color="auto"/>
            </w:tcBorders>
            <w:shd w:val="clear" w:color="auto" w:fill="auto"/>
            <w:noWrap/>
            <w:vAlign w:val="bottom"/>
            <w:hideMark/>
          </w:tcPr>
          <w:p w14:paraId="4D5FB3FC" w14:textId="77777777" w:rsidR="00590B30" w:rsidRDefault="00590B30">
            <w:pPr>
              <w:rPr>
                <w:rFonts w:ascii="Arial" w:hAnsi="Arial" w:cs="Arial"/>
                <w:sz w:val="20"/>
                <w:szCs w:val="20"/>
              </w:rPr>
            </w:pPr>
            <w:r>
              <w:rPr>
                <w:rFonts w:ascii="Arial" w:hAnsi="Arial" w:cs="Arial"/>
                <w:sz w:val="20"/>
                <w:szCs w:val="20"/>
              </w:rPr>
              <w:t>30233100 - 2</w:t>
            </w:r>
          </w:p>
        </w:tc>
        <w:tc>
          <w:tcPr>
            <w:tcW w:w="1260" w:type="dxa"/>
            <w:tcBorders>
              <w:top w:val="nil"/>
              <w:left w:val="nil"/>
              <w:bottom w:val="single" w:sz="4" w:space="0" w:color="auto"/>
              <w:right w:val="single" w:sz="4" w:space="0" w:color="auto"/>
            </w:tcBorders>
            <w:shd w:val="clear" w:color="auto" w:fill="auto"/>
            <w:noWrap/>
            <w:vAlign w:val="bottom"/>
            <w:hideMark/>
          </w:tcPr>
          <w:p w14:paraId="4D5FB3FD"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3FE"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04"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00" w14:textId="77777777" w:rsidR="00590B30" w:rsidRDefault="00590B30">
            <w:pPr>
              <w:rPr>
                <w:rFonts w:ascii="Arial" w:hAnsi="Arial" w:cs="Arial"/>
                <w:sz w:val="20"/>
                <w:szCs w:val="20"/>
              </w:rPr>
            </w:pPr>
            <w:r>
              <w:rPr>
                <w:rFonts w:ascii="Arial" w:hAnsi="Arial" w:cs="Arial"/>
                <w:sz w:val="20"/>
                <w:szCs w:val="20"/>
              </w:rPr>
              <w:t>Paměť RAM</w:t>
            </w:r>
          </w:p>
        </w:tc>
        <w:tc>
          <w:tcPr>
            <w:tcW w:w="1480" w:type="dxa"/>
            <w:tcBorders>
              <w:top w:val="nil"/>
              <w:left w:val="nil"/>
              <w:bottom w:val="single" w:sz="4" w:space="0" w:color="auto"/>
              <w:right w:val="single" w:sz="4" w:space="0" w:color="auto"/>
            </w:tcBorders>
            <w:shd w:val="clear" w:color="auto" w:fill="auto"/>
            <w:noWrap/>
            <w:vAlign w:val="bottom"/>
            <w:hideMark/>
          </w:tcPr>
          <w:p w14:paraId="4D5FB401" w14:textId="77777777" w:rsidR="00590B30" w:rsidRDefault="00590B30">
            <w:pPr>
              <w:rPr>
                <w:rFonts w:ascii="Arial" w:hAnsi="Arial" w:cs="Arial"/>
                <w:sz w:val="20"/>
                <w:szCs w:val="20"/>
              </w:rPr>
            </w:pPr>
            <w:r>
              <w:rPr>
                <w:rFonts w:ascii="Arial" w:hAnsi="Arial" w:cs="Arial"/>
                <w:sz w:val="20"/>
                <w:szCs w:val="20"/>
              </w:rPr>
              <w:t>30236110 - 6</w:t>
            </w:r>
          </w:p>
        </w:tc>
        <w:tc>
          <w:tcPr>
            <w:tcW w:w="1260" w:type="dxa"/>
            <w:tcBorders>
              <w:top w:val="nil"/>
              <w:left w:val="nil"/>
              <w:bottom w:val="single" w:sz="4" w:space="0" w:color="auto"/>
              <w:right w:val="single" w:sz="4" w:space="0" w:color="auto"/>
            </w:tcBorders>
            <w:shd w:val="clear" w:color="auto" w:fill="auto"/>
            <w:noWrap/>
            <w:vAlign w:val="bottom"/>
            <w:hideMark/>
          </w:tcPr>
          <w:p w14:paraId="4D5FB402"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03"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09"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05" w14:textId="77777777" w:rsidR="00590B30" w:rsidRDefault="00590B30">
            <w:pPr>
              <w:rPr>
                <w:rFonts w:ascii="Arial" w:hAnsi="Arial" w:cs="Arial"/>
                <w:sz w:val="20"/>
                <w:szCs w:val="20"/>
              </w:rPr>
            </w:pPr>
            <w:r>
              <w:rPr>
                <w:rFonts w:ascii="Arial" w:hAnsi="Arial" w:cs="Arial"/>
                <w:sz w:val="20"/>
                <w:szCs w:val="20"/>
              </w:rPr>
              <w:t>Diskové jednotky</w:t>
            </w:r>
          </w:p>
        </w:tc>
        <w:tc>
          <w:tcPr>
            <w:tcW w:w="1480" w:type="dxa"/>
            <w:tcBorders>
              <w:top w:val="nil"/>
              <w:left w:val="nil"/>
              <w:bottom w:val="single" w:sz="4" w:space="0" w:color="auto"/>
              <w:right w:val="single" w:sz="4" w:space="0" w:color="auto"/>
            </w:tcBorders>
            <w:shd w:val="clear" w:color="auto" w:fill="auto"/>
            <w:noWrap/>
            <w:vAlign w:val="bottom"/>
            <w:hideMark/>
          </w:tcPr>
          <w:p w14:paraId="4D5FB406" w14:textId="77777777" w:rsidR="00590B30" w:rsidRDefault="00590B30">
            <w:pPr>
              <w:rPr>
                <w:rFonts w:ascii="Arial" w:hAnsi="Arial" w:cs="Arial"/>
                <w:sz w:val="20"/>
                <w:szCs w:val="20"/>
              </w:rPr>
            </w:pPr>
            <w:r>
              <w:rPr>
                <w:rFonts w:ascii="Arial" w:hAnsi="Arial" w:cs="Arial"/>
                <w:sz w:val="20"/>
                <w:szCs w:val="20"/>
              </w:rPr>
              <w:t>30233132 - 5</w:t>
            </w:r>
          </w:p>
        </w:tc>
        <w:tc>
          <w:tcPr>
            <w:tcW w:w="1260" w:type="dxa"/>
            <w:tcBorders>
              <w:top w:val="nil"/>
              <w:left w:val="nil"/>
              <w:bottom w:val="single" w:sz="4" w:space="0" w:color="auto"/>
              <w:right w:val="single" w:sz="4" w:space="0" w:color="auto"/>
            </w:tcBorders>
            <w:shd w:val="clear" w:color="auto" w:fill="auto"/>
            <w:noWrap/>
            <w:vAlign w:val="bottom"/>
            <w:hideMark/>
          </w:tcPr>
          <w:p w14:paraId="4D5FB407"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08"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0E"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0A" w14:textId="77777777" w:rsidR="00590B30" w:rsidRDefault="00590B30">
            <w:pPr>
              <w:rPr>
                <w:rFonts w:ascii="Arial" w:hAnsi="Arial" w:cs="Arial"/>
                <w:sz w:val="20"/>
                <w:szCs w:val="20"/>
              </w:rPr>
            </w:pPr>
            <w:r>
              <w:rPr>
                <w:rFonts w:ascii="Arial" w:hAnsi="Arial" w:cs="Arial"/>
                <w:sz w:val="20"/>
                <w:szCs w:val="20"/>
              </w:rPr>
              <w:t>Média pro ukládání dat</w:t>
            </w:r>
          </w:p>
        </w:tc>
        <w:tc>
          <w:tcPr>
            <w:tcW w:w="1480" w:type="dxa"/>
            <w:tcBorders>
              <w:top w:val="nil"/>
              <w:left w:val="nil"/>
              <w:bottom w:val="single" w:sz="4" w:space="0" w:color="auto"/>
              <w:right w:val="single" w:sz="4" w:space="0" w:color="auto"/>
            </w:tcBorders>
            <w:shd w:val="clear" w:color="auto" w:fill="auto"/>
            <w:noWrap/>
            <w:vAlign w:val="bottom"/>
            <w:hideMark/>
          </w:tcPr>
          <w:p w14:paraId="4D5FB40B" w14:textId="77777777" w:rsidR="00590B30" w:rsidRDefault="00590B30">
            <w:pPr>
              <w:rPr>
                <w:rFonts w:ascii="Arial" w:hAnsi="Arial" w:cs="Arial"/>
                <w:sz w:val="20"/>
                <w:szCs w:val="20"/>
              </w:rPr>
            </w:pPr>
            <w:r>
              <w:rPr>
                <w:rFonts w:ascii="Arial" w:hAnsi="Arial" w:cs="Arial"/>
                <w:sz w:val="20"/>
                <w:szCs w:val="20"/>
              </w:rPr>
              <w:t>30234000 - 8</w:t>
            </w:r>
          </w:p>
        </w:tc>
        <w:tc>
          <w:tcPr>
            <w:tcW w:w="1260" w:type="dxa"/>
            <w:tcBorders>
              <w:top w:val="nil"/>
              <w:left w:val="nil"/>
              <w:bottom w:val="single" w:sz="4" w:space="0" w:color="auto"/>
              <w:right w:val="single" w:sz="4" w:space="0" w:color="auto"/>
            </w:tcBorders>
            <w:shd w:val="clear" w:color="auto" w:fill="auto"/>
            <w:noWrap/>
            <w:vAlign w:val="bottom"/>
            <w:hideMark/>
          </w:tcPr>
          <w:p w14:paraId="4D5FB40C"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0D"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13"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0F" w14:textId="77777777" w:rsidR="00590B30" w:rsidRDefault="00590B30">
            <w:pPr>
              <w:rPr>
                <w:rFonts w:ascii="Arial" w:hAnsi="Arial" w:cs="Arial"/>
                <w:sz w:val="20"/>
                <w:szCs w:val="20"/>
              </w:rPr>
            </w:pPr>
            <w:r>
              <w:rPr>
                <w:rFonts w:ascii="Arial" w:hAnsi="Arial" w:cs="Arial"/>
                <w:sz w:val="20"/>
                <w:szCs w:val="20"/>
              </w:rPr>
              <w:t>Paměťová archivační média</w:t>
            </w:r>
          </w:p>
        </w:tc>
        <w:tc>
          <w:tcPr>
            <w:tcW w:w="1480" w:type="dxa"/>
            <w:tcBorders>
              <w:top w:val="nil"/>
              <w:left w:val="nil"/>
              <w:bottom w:val="single" w:sz="4" w:space="0" w:color="auto"/>
              <w:right w:val="single" w:sz="4" w:space="0" w:color="auto"/>
            </w:tcBorders>
            <w:shd w:val="clear" w:color="auto" w:fill="auto"/>
            <w:noWrap/>
            <w:vAlign w:val="bottom"/>
            <w:hideMark/>
          </w:tcPr>
          <w:p w14:paraId="4D5FB410" w14:textId="77777777" w:rsidR="00590B30" w:rsidRDefault="00590B30">
            <w:pPr>
              <w:rPr>
                <w:rFonts w:ascii="Arial" w:hAnsi="Arial" w:cs="Arial"/>
                <w:sz w:val="20"/>
                <w:szCs w:val="20"/>
              </w:rPr>
            </w:pPr>
            <w:r>
              <w:rPr>
                <w:rFonts w:ascii="Arial" w:hAnsi="Arial" w:cs="Arial"/>
                <w:sz w:val="20"/>
                <w:szCs w:val="20"/>
              </w:rPr>
              <w:t>30234500 - 3</w:t>
            </w:r>
          </w:p>
        </w:tc>
        <w:tc>
          <w:tcPr>
            <w:tcW w:w="1260" w:type="dxa"/>
            <w:tcBorders>
              <w:top w:val="nil"/>
              <w:left w:val="nil"/>
              <w:bottom w:val="single" w:sz="4" w:space="0" w:color="auto"/>
              <w:right w:val="single" w:sz="4" w:space="0" w:color="auto"/>
            </w:tcBorders>
            <w:shd w:val="clear" w:color="auto" w:fill="auto"/>
            <w:noWrap/>
            <w:vAlign w:val="bottom"/>
            <w:hideMark/>
          </w:tcPr>
          <w:p w14:paraId="4D5FB411"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12"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18"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14" w14:textId="77777777" w:rsidR="00590B30" w:rsidRDefault="00590B30">
            <w:pPr>
              <w:rPr>
                <w:rFonts w:ascii="Arial" w:hAnsi="Arial" w:cs="Arial"/>
                <w:sz w:val="20"/>
                <w:szCs w:val="20"/>
              </w:rPr>
            </w:pPr>
            <w:r>
              <w:rPr>
                <w:rFonts w:ascii="Arial" w:hAnsi="Arial" w:cs="Arial"/>
                <w:sz w:val="20"/>
                <w:szCs w:val="20"/>
              </w:rPr>
              <w:t>Kazety LTO</w:t>
            </w:r>
          </w:p>
        </w:tc>
        <w:tc>
          <w:tcPr>
            <w:tcW w:w="1480" w:type="dxa"/>
            <w:tcBorders>
              <w:top w:val="nil"/>
              <w:left w:val="nil"/>
              <w:bottom w:val="single" w:sz="4" w:space="0" w:color="auto"/>
              <w:right w:val="single" w:sz="4" w:space="0" w:color="auto"/>
            </w:tcBorders>
            <w:shd w:val="clear" w:color="auto" w:fill="auto"/>
            <w:noWrap/>
            <w:vAlign w:val="bottom"/>
            <w:hideMark/>
          </w:tcPr>
          <w:p w14:paraId="4D5FB415" w14:textId="77777777" w:rsidR="00590B30" w:rsidRDefault="00590B30">
            <w:pPr>
              <w:rPr>
                <w:rFonts w:ascii="Arial" w:hAnsi="Arial" w:cs="Arial"/>
                <w:sz w:val="20"/>
                <w:szCs w:val="20"/>
              </w:rPr>
            </w:pPr>
            <w:r>
              <w:rPr>
                <w:rFonts w:ascii="Arial" w:hAnsi="Arial" w:cs="Arial"/>
                <w:sz w:val="20"/>
                <w:szCs w:val="20"/>
              </w:rPr>
              <w:t>30237360 - 0</w:t>
            </w:r>
          </w:p>
        </w:tc>
        <w:tc>
          <w:tcPr>
            <w:tcW w:w="1260" w:type="dxa"/>
            <w:tcBorders>
              <w:top w:val="nil"/>
              <w:left w:val="nil"/>
              <w:bottom w:val="single" w:sz="4" w:space="0" w:color="auto"/>
              <w:right w:val="single" w:sz="4" w:space="0" w:color="auto"/>
            </w:tcBorders>
            <w:shd w:val="clear" w:color="auto" w:fill="auto"/>
            <w:noWrap/>
            <w:vAlign w:val="bottom"/>
            <w:hideMark/>
          </w:tcPr>
          <w:p w14:paraId="4D5FB416"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17"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1D"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19" w14:textId="77777777" w:rsidR="00590B30" w:rsidRDefault="00590B30">
            <w:pPr>
              <w:rPr>
                <w:rFonts w:ascii="Arial" w:hAnsi="Arial" w:cs="Arial"/>
                <w:sz w:val="20"/>
                <w:szCs w:val="20"/>
              </w:rPr>
            </w:pPr>
            <w:r>
              <w:rPr>
                <w:rFonts w:ascii="Arial" w:hAnsi="Arial" w:cs="Arial"/>
                <w:sz w:val="20"/>
                <w:szCs w:val="20"/>
              </w:rPr>
              <w:t>Počítačové karty</w:t>
            </w:r>
          </w:p>
        </w:tc>
        <w:tc>
          <w:tcPr>
            <w:tcW w:w="1480" w:type="dxa"/>
            <w:tcBorders>
              <w:top w:val="nil"/>
              <w:left w:val="nil"/>
              <w:bottom w:val="single" w:sz="4" w:space="0" w:color="auto"/>
              <w:right w:val="single" w:sz="4" w:space="0" w:color="auto"/>
            </w:tcBorders>
            <w:shd w:val="clear" w:color="auto" w:fill="auto"/>
            <w:noWrap/>
            <w:vAlign w:val="bottom"/>
            <w:hideMark/>
          </w:tcPr>
          <w:p w14:paraId="4D5FB41A" w14:textId="77777777" w:rsidR="00590B30" w:rsidRDefault="00590B30">
            <w:pPr>
              <w:rPr>
                <w:rFonts w:ascii="Arial" w:hAnsi="Arial" w:cs="Arial"/>
                <w:sz w:val="20"/>
                <w:szCs w:val="20"/>
              </w:rPr>
            </w:pPr>
            <w:r>
              <w:rPr>
                <w:rFonts w:ascii="Arial" w:hAnsi="Arial" w:cs="Arial"/>
                <w:sz w:val="20"/>
                <w:szCs w:val="20"/>
              </w:rPr>
              <w:t>30237130 - 9</w:t>
            </w:r>
          </w:p>
        </w:tc>
        <w:tc>
          <w:tcPr>
            <w:tcW w:w="1260" w:type="dxa"/>
            <w:tcBorders>
              <w:top w:val="nil"/>
              <w:left w:val="nil"/>
              <w:bottom w:val="single" w:sz="4" w:space="0" w:color="auto"/>
              <w:right w:val="single" w:sz="4" w:space="0" w:color="auto"/>
            </w:tcBorders>
            <w:shd w:val="clear" w:color="auto" w:fill="auto"/>
            <w:noWrap/>
            <w:vAlign w:val="bottom"/>
            <w:hideMark/>
          </w:tcPr>
          <w:p w14:paraId="4D5FB41B"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1C"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22"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1E" w14:textId="77777777" w:rsidR="00590B30" w:rsidRDefault="00590B30">
            <w:pPr>
              <w:rPr>
                <w:rFonts w:ascii="Arial" w:hAnsi="Arial" w:cs="Arial"/>
                <w:sz w:val="20"/>
                <w:szCs w:val="20"/>
              </w:rPr>
            </w:pPr>
            <w:r>
              <w:rPr>
                <w:rFonts w:ascii="Arial" w:hAnsi="Arial" w:cs="Arial"/>
                <w:sz w:val="20"/>
                <w:szCs w:val="20"/>
              </w:rPr>
              <w:t xml:space="preserve">Tablety </w:t>
            </w:r>
          </w:p>
        </w:tc>
        <w:tc>
          <w:tcPr>
            <w:tcW w:w="1480" w:type="dxa"/>
            <w:tcBorders>
              <w:top w:val="nil"/>
              <w:left w:val="nil"/>
              <w:bottom w:val="single" w:sz="4" w:space="0" w:color="auto"/>
              <w:right w:val="single" w:sz="4" w:space="0" w:color="auto"/>
            </w:tcBorders>
            <w:shd w:val="clear" w:color="auto" w:fill="auto"/>
            <w:noWrap/>
            <w:vAlign w:val="bottom"/>
            <w:hideMark/>
          </w:tcPr>
          <w:p w14:paraId="4D5FB41F" w14:textId="77777777" w:rsidR="00590B30" w:rsidRDefault="00590B30">
            <w:pPr>
              <w:rPr>
                <w:rFonts w:ascii="Arial" w:hAnsi="Arial" w:cs="Arial"/>
                <w:sz w:val="20"/>
                <w:szCs w:val="20"/>
              </w:rPr>
            </w:pPr>
            <w:r>
              <w:rPr>
                <w:rFonts w:ascii="Arial" w:hAnsi="Arial" w:cs="Arial"/>
                <w:sz w:val="20"/>
                <w:szCs w:val="20"/>
              </w:rPr>
              <w:t>30213200 - 7</w:t>
            </w:r>
          </w:p>
        </w:tc>
        <w:tc>
          <w:tcPr>
            <w:tcW w:w="1260" w:type="dxa"/>
            <w:tcBorders>
              <w:top w:val="nil"/>
              <w:left w:val="nil"/>
              <w:bottom w:val="single" w:sz="4" w:space="0" w:color="auto"/>
              <w:right w:val="single" w:sz="4" w:space="0" w:color="auto"/>
            </w:tcBorders>
            <w:shd w:val="clear" w:color="auto" w:fill="auto"/>
            <w:noWrap/>
            <w:vAlign w:val="bottom"/>
            <w:hideMark/>
          </w:tcPr>
          <w:p w14:paraId="4D5FB420"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21"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27"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23" w14:textId="77777777" w:rsidR="00590B30" w:rsidRDefault="00590B30">
            <w:pPr>
              <w:rPr>
                <w:rFonts w:ascii="Arial" w:hAnsi="Arial" w:cs="Arial"/>
                <w:sz w:val="20"/>
                <w:szCs w:val="20"/>
              </w:rPr>
            </w:pPr>
            <w:r>
              <w:rPr>
                <w:rFonts w:ascii="Arial" w:hAnsi="Arial" w:cs="Arial"/>
                <w:sz w:val="20"/>
                <w:szCs w:val="20"/>
              </w:rPr>
              <w:t>Kapesní počítače</w:t>
            </w:r>
          </w:p>
        </w:tc>
        <w:tc>
          <w:tcPr>
            <w:tcW w:w="1480" w:type="dxa"/>
            <w:tcBorders>
              <w:top w:val="nil"/>
              <w:left w:val="nil"/>
              <w:bottom w:val="single" w:sz="4" w:space="0" w:color="auto"/>
              <w:right w:val="single" w:sz="4" w:space="0" w:color="auto"/>
            </w:tcBorders>
            <w:shd w:val="clear" w:color="auto" w:fill="auto"/>
            <w:noWrap/>
            <w:vAlign w:val="bottom"/>
            <w:hideMark/>
          </w:tcPr>
          <w:p w14:paraId="4D5FB424" w14:textId="77777777" w:rsidR="00590B30" w:rsidRDefault="00590B30">
            <w:pPr>
              <w:rPr>
                <w:rFonts w:ascii="Arial" w:hAnsi="Arial" w:cs="Arial"/>
                <w:sz w:val="20"/>
                <w:szCs w:val="20"/>
              </w:rPr>
            </w:pPr>
            <w:r>
              <w:rPr>
                <w:rFonts w:ascii="Arial" w:hAnsi="Arial" w:cs="Arial"/>
                <w:sz w:val="20"/>
                <w:szCs w:val="20"/>
              </w:rPr>
              <w:t>30213500 - 0</w:t>
            </w:r>
          </w:p>
        </w:tc>
        <w:tc>
          <w:tcPr>
            <w:tcW w:w="1260" w:type="dxa"/>
            <w:tcBorders>
              <w:top w:val="nil"/>
              <w:left w:val="nil"/>
              <w:bottom w:val="single" w:sz="4" w:space="0" w:color="auto"/>
              <w:right w:val="single" w:sz="4" w:space="0" w:color="auto"/>
            </w:tcBorders>
            <w:shd w:val="clear" w:color="auto" w:fill="auto"/>
            <w:noWrap/>
            <w:vAlign w:val="bottom"/>
            <w:hideMark/>
          </w:tcPr>
          <w:p w14:paraId="4D5FB425"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26"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2C"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28" w14:textId="77777777" w:rsidR="00590B30" w:rsidRDefault="00590B30">
            <w:pPr>
              <w:rPr>
                <w:rFonts w:ascii="Arial" w:hAnsi="Arial" w:cs="Arial"/>
                <w:sz w:val="20"/>
                <w:szCs w:val="20"/>
              </w:rPr>
            </w:pPr>
            <w:r>
              <w:rPr>
                <w:rFonts w:ascii="Arial" w:hAnsi="Arial" w:cs="Arial"/>
                <w:sz w:val="20"/>
                <w:szCs w:val="20"/>
              </w:rPr>
              <w:t>Videoprojektory</w:t>
            </w:r>
          </w:p>
        </w:tc>
        <w:tc>
          <w:tcPr>
            <w:tcW w:w="1480" w:type="dxa"/>
            <w:tcBorders>
              <w:top w:val="nil"/>
              <w:left w:val="nil"/>
              <w:bottom w:val="single" w:sz="4" w:space="0" w:color="auto"/>
              <w:right w:val="single" w:sz="4" w:space="0" w:color="auto"/>
            </w:tcBorders>
            <w:shd w:val="clear" w:color="auto" w:fill="auto"/>
            <w:noWrap/>
            <w:vAlign w:val="bottom"/>
            <w:hideMark/>
          </w:tcPr>
          <w:p w14:paraId="4D5FB429" w14:textId="77777777" w:rsidR="00590B30" w:rsidRDefault="00590B30">
            <w:pPr>
              <w:rPr>
                <w:rFonts w:ascii="Arial" w:hAnsi="Arial" w:cs="Arial"/>
                <w:sz w:val="20"/>
                <w:szCs w:val="20"/>
              </w:rPr>
            </w:pPr>
            <w:r>
              <w:rPr>
                <w:rFonts w:ascii="Arial" w:hAnsi="Arial" w:cs="Arial"/>
                <w:sz w:val="20"/>
                <w:szCs w:val="20"/>
              </w:rPr>
              <w:t>32321000 - 9</w:t>
            </w:r>
          </w:p>
        </w:tc>
        <w:tc>
          <w:tcPr>
            <w:tcW w:w="1260" w:type="dxa"/>
            <w:tcBorders>
              <w:top w:val="nil"/>
              <w:left w:val="nil"/>
              <w:bottom w:val="single" w:sz="4" w:space="0" w:color="auto"/>
              <w:right w:val="single" w:sz="4" w:space="0" w:color="auto"/>
            </w:tcBorders>
            <w:shd w:val="clear" w:color="auto" w:fill="auto"/>
            <w:noWrap/>
            <w:vAlign w:val="bottom"/>
            <w:hideMark/>
          </w:tcPr>
          <w:p w14:paraId="4D5FB42A"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2B"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31"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2D" w14:textId="77777777" w:rsidR="00590B30" w:rsidRDefault="00590B30">
            <w:pPr>
              <w:rPr>
                <w:rFonts w:ascii="Arial" w:hAnsi="Arial" w:cs="Arial"/>
                <w:sz w:val="20"/>
                <w:szCs w:val="20"/>
              </w:rPr>
            </w:pPr>
            <w:r>
              <w:rPr>
                <w:rFonts w:ascii="Arial" w:hAnsi="Arial" w:cs="Arial"/>
                <w:sz w:val="20"/>
                <w:szCs w:val="20"/>
              </w:rPr>
              <w:t>Síťová zařízení</w:t>
            </w:r>
          </w:p>
        </w:tc>
        <w:tc>
          <w:tcPr>
            <w:tcW w:w="1480" w:type="dxa"/>
            <w:tcBorders>
              <w:top w:val="nil"/>
              <w:left w:val="nil"/>
              <w:bottom w:val="single" w:sz="4" w:space="0" w:color="auto"/>
              <w:right w:val="single" w:sz="4" w:space="0" w:color="auto"/>
            </w:tcBorders>
            <w:shd w:val="clear" w:color="auto" w:fill="auto"/>
            <w:noWrap/>
            <w:vAlign w:val="bottom"/>
            <w:hideMark/>
          </w:tcPr>
          <w:p w14:paraId="4D5FB42E" w14:textId="77777777" w:rsidR="00590B30" w:rsidRDefault="00590B30">
            <w:pPr>
              <w:rPr>
                <w:rFonts w:ascii="Arial" w:hAnsi="Arial" w:cs="Arial"/>
                <w:sz w:val="20"/>
                <w:szCs w:val="20"/>
              </w:rPr>
            </w:pPr>
            <w:r>
              <w:rPr>
                <w:rFonts w:ascii="Arial" w:hAnsi="Arial" w:cs="Arial"/>
                <w:sz w:val="20"/>
                <w:szCs w:val="20"/>
              </w:rPr>
              <w:t>32420000 - 3</w:t>
            </w:r>
          </w:p>
        </w:tc>
        <w:tc>
          <w:tcPr>
            <w:tcW w:w="1260" w:type="dxa"/>
            <w:tcBorders>
              <w:top w:val="nil"/>
              <w:left w:val="nil"/>
              <w:bottom w:val="single" w:sz="4" w:space="0" w:color="auto"/>
              <w:right w:val="single" w:sz="4" w:space="0" w:color="auto"/>
            </w:tcBorders>
            <w:shd w:val="clear" w:color="auto" w:fill="auto"/>
            <w:noWrap/>
            <w:vAlign w:val="bottom"/>
            <w:hideMark/>
          </w:tcPr>
          <w:p w14:paraId="4D5FB42F"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30"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36" w14:textId="77777777" w:rsidTr="00590B30">
        <w:trPr>
          <w:trHeight w:val="615"/>
        </w:trPr>
        <w:tc>
          <w:tcPr>
            <w:tcW w:w="3300" w:type="dxa"/>
            <w:tcBorders>
              <w:top w:val="nil"/>
              <w:left w:val="single" w:sz="4" w:space="0" w:color="auto"/>
              <w:bottom w:val="single" w:sz="4" w:space="0" w:color="auto"/>
              <w:right w:val="single" w:sz="4" w:space="0" w:color="auto"/>
            </w:tcBorders>
            <w:shd w:val="clear" w:color="auto" w:fill="auto"/>
            <w:vAlign w:val="bottom"/>
            <w:hideMark/>
          </w:tcPr>
          <w:p w14:paraId="4D5FB432" w14:textId="77777777" w:rsidR="00590B30" w:rsidRDefault="00590B30">
            <w:pPr>
              <w:rPr>
                <w:rFonts w:ascii="Arial" w:hAnsi="Arial" w:cs="Arial"/>
                <w:sz w:val="20"/>
                <w:szCs w:val="20"/>
              </w:rPr>
            </w:pPr>
            <w:r>
              <w:rPr>
                <w:rFonts w:ascii="Arial" w:hAnsi="Arial" w:cs="Arial"/>
                <w:sz w:val="20"/>
                <w:szCs w:val="20"/>
              </w:rPr>
              <w:t>Součásti, příslušenství a doplňky pro počítače</w:t>
            </w:r>
          </w:p>
        </w:tc>
        <w:tc>
          <w:tcPr>
            <w:tcW w:w="1480" w:type="dxa"/>
            <w:tcBorders>
              <w:top w:val="nil"/>
              <w:left w:val="nil"/>
              <w:bottom w:val="single" w:sz="4" w:space="0" w:color="auto"/>
              <w:right w:val="single" w:sz="4" w:space="0" w:color="auto"/>
            </w:tcBorders>
            <w:shd w:val="clear" w:color="auto" w:fill="auto"/>
            <w:noWrap/>
            <w:vAlign w:val="bottom"/>
            <w:hideMark/>
          </w:tcPr>
          <w:p w14:paraId="4D5FB433" w14:textId="77777777" w:rsidR="00590B30" w:rsidRDefault="00590B30">
            <w:pPr>
              <w:rPr>
                <w:rFonts w:ascii="Arial" w:hAnsi="Arial" w:cs="Arial"/>
                <w:sz w:val="20"/>
                <w:szCs w:val="20"/>
              </w:rPr>
            </w:pPr>
            <w:r>
              <w:rPr>
                <w:rFonts w:ascii="Arial" w:hAnsi="Arial" w:cs="Arial"/>
                <w:sz w:val="20"/>
                <w:szCs w:val="20"/>
              </w:rPr>
              <w:t>30237000 - 9</w:t>
            </w:r>
          </w:p>
        </w:tc>
        <w:tc>
          <w:tcPr>
            <w:tcW w:w="1260" w:type="dxa"/>
            <w:tcBorders>
              <w:top w:val="nil"/>
              <w:left w:val="nil"/>
              <w:bottom w:val="single" w:sz="4" w:space="0" w:color="auto"/>
              <w:right w:val="single" w:sz="4" w:space="0" w:color="auto"/>
            </w:tcBorders>
            <w:shd w:val="clear" w:color="auto" w:fill="auto"/>
            <w:noWrap/>
            <w:vAlign w:val="bottom"/>
            <w:hideMark/>
          </w:tcPr>
          <w:p w14:paraId="4D5FB434"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35" w14:textId="77777777" w:rsidR="00590B30" w:rsidRDefault="00590B30">
            <w:pPr>
              <w:rPr>
                <w:rFonts w:ascii="Arial" w:hAnsi="Arial" w:cs="Arial"/>
                <w:sz w:val="20"/>
                <w:szCs w:val="20"/>
              </w:rPr>
            </w:pPr>
            <w:r>
              <w:rPr>
                <w:rFonts w:ascii="Arial" w:hAnsi="Arial" w:cs="Arial"/>
                <w:sz w:val="20"/>
                <w:szCs w:val="20"/>
              </w:rPr>
              <w:t>dle dílčích objednávek zadavatele</w:t>
            </w:r>
          </w:p>
        </w:tc>
      </w:tr>
      <w:tr w:rsidR="00590B30" w14:paraId="4D5FB43B" w14:textId="77777777" w:rsidTr="00590B30">
        <w:trPr>
          <w:trHeight w:val="405"/>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14:paraId="4D5FB437" w14:textId="77777777" w:rsidR="00590B30" w:rsidRDefault="00590B30">
            <w:pPr>
              <w:rPr>
                <w:rFonts w:ascii="Arial" w:hAnsi="Arial" w:cs="Arial"/>
                <w:sz w:val="20"/>
                <w:szCs w:val="20"/>
              </w:rPr>
            </w:pPr>
            <w:r>
              <w:rPr>
                <w:rFonts w:ascii="Arial" w:hAnsi="Arial" w:cs="Arial"/>
                <w:sz w:val="20"/>
                <w:szCs w:val="20"/>
              </w:rPr>
              <w:t>Čistící příslušenství k počítačům</w:t>
            </w:r>
          </w:p>
        </w:tc>
        <w:tc>
          <w:tcPr>
            <w:tcW w:w="1480" w:type="dxa"/>
            <w:tcBorders>
              <w:top w:val="nil"/>
              <w:left w:val="nil"/>
              <w:bottom w:val="single" w:sz="4" w:space="0" w:color="auto"/>
              <w:right w:val="single" w:sz="4" w:space="0" w:color="auto"/>
            </w:tcBorders>
            <w:shd w:val="clear" w:color="auto" w:fill="auto"/>
            <w:noWrap/>
            <w:vAlign w:val="bottom"/>
            <w:hideMark/>
          </w:tcPr>
          <w:p w14:paraId="4D5FB438" w14:textId="77777777" w:rsidR="00590B30" w:rsidRDefault="00590B30">
            <w:pPr>
              <w:rPr>
                <w:rFonts w:ascii="Arial" w:hAnsi="Arial" w:cs="Arial"/>
                <w:sz w:val="20"/>
                <w:szCs w:val="20"/>
              </w:rPr>
            </w:pPr>
            <w:r>
              <w:rPr>
                <w:rFonts w:ascii="Arial" w:hAnsi="Arial" w:cs="Arial"/>
                <w:sz w:val="20"/>
                <w:szCs w:val="20"/>
              </w:rPr>
              <w:t>30237250 - 6</w:t>
            </w:r>
          </w:p>
        </w:tc>
        <w:tc>
          <w:tcPr>
            <w:tcW w:w="1260" w:type="dxa"/>
            <w:tcBorders>
              <w:top w:val="nil"/>
              <w:left w:val="nil"/>
              <w:bottom w:val="single" w:sz="4" w:space="0" w:color="auto"/>
              <w:right w:val="single" w:sz="4" w:space="0" w:color="auto"/>
            </w:tcBorders>
            <w:shd w:val="clear" w:color="auto" w:fill="auto"/>
            <w:noWrap/>
            <w:vAlign w:val="bottom"/>
            <w:hideMark/>
          </w:tcPr>
          <w:p w14:paraId="4D5FB439" w14:textId="77777777" w:rsidR="00590B30" w:rsidRDefault="00590B30">
            <w:pPr>
              <w:rPr>
                <w:rFonts w:ascii="Arial" w:hAnsi="Arial" w:cs="Arial"/>
                <w:sz w:val="20"/>
                <w:szCs w:val="20"/>
              </w:rPr>
            </w:pPr>
            <w:r>
              <w:rPr>
                <w:rFonts w:ascii="Arial" w:hAnsi="Arial" w:cs="Arial"/>
                <w:sz w:val="20"/>
                <w:szCs w:val="20"/>
              </w:rPr>
              <w:t>ks</w:t>
            </w:r>
          </w:p>
        </w:tc>
        <w:tc>
          <w:tcPr>
            <w:tcW w:w="3033" w:type="dxa"/>
            <w:tcBorders>
              <w:top w:val="nil"/>
              <w:left w:val="nil"/>
              <w:bottom w:val="single" w:sz="4" w:space="0" w:color="auto"/>
              <w:right w:val="single" w:sz="4" w:space="0" w:color="auto"/>
            </w:tcBorders>
            <w:shd w:val="clear" w:color="auto" w:fill="auto"/>
            <w:noWrap/>
            <w:vAlign w:val="bottom"/>
            <w:hideMark/>
          </w:tcPr>
          <w:p w14:paraId="4D5FB43A" w14:textId="77777777" w:rsidR="00590B30" w:rsidRDefault="00590B30">
            <w:pPr>
              <w:rPr>
                <w:rFonts w:ascii="Arial" w:hAnsi="Arial" w:cs="Arial"/>
                <w:sz w:val="20"/>
                <w:szCs w:val="20"/>
              </w:rPr>
            </w:pPr>
            <w:r>
              <w:rPr>
                <w:rFonts w:ascii="Arial" w:hAnsi="Arial" w:cs="Arial"/>
                <w:sz w:val="20"/>
                <w:szCs w:val="20"/>
              </w:rPr>
              <w:t>dle dílčích objednávek zadavatele</w:t>
            </w:r>
          </w:p>
        </w:tc>
      </w:tr>
    </w:tbl>
    <w:p w14:paraId="4D5FB43C" w14:textId="77777777" w:rsidR="00590B30" w:rsidRDefault="00590B30" w:rsidP="0055675A">
      <w:pPr>
        <w:pStyle w:val="Zkladntextodsazen"/>
        <w:spacing w:after="0"/>
        <w:ind w:left="0"/>
        <w:rPr>
          <w:rFonts w:ascii="Arial" w:hAnsi="Arial" w:cs="Arial"/>
          <w:b/>
          <w:sz w:val="20"/>
          <w:szCs w:val="20"/>
        </w:rPr>
      </w:pPr>
    </w:p>
    <w:p w14:paraId="4D5FB43D" w14:textId="77777777" w:rsidR="00590B30" w:rsidRDefault="00590B30" w:rsidP="0055675A">
      <w:pPr>
        <w:pStyle w:val="Zkladntextodsazen"/>
        <w:spacing w:after="0"/>
        <w:ind w:left="0"/>
        <w:rPr>
          <w:rFonts w:ascii="Arial" w:hAnsi="Arial" w:cs="Arial"/>
          <w:b/>
          <w:sz w:val="20"/>
          <w:szCs w:val="20"/>
        </w:rPr>
      </w:pPr>
    </w:p>
    <w:p w14:paraId="4D5FB43E" w14:textId="77777777" w:rsidR="00590B30" w:rsidRDefault="00590B30" w:rsidP="00590B30">
      <w:pPr>
        <w:pStyle w:val="Zkladntext3"/>
        <w:jc w:val="both"/>
        <w:rPr>
          <w:rFonts w:ascii="Arial" w:hAnsi="Arial" w:cs="Arial"/>
          <w:sz w:val="20"/>
          <w:szCs w:val="20"/>
        </w:rPr>
      </w:pPr>
      <w:r>
        <w:rPr>
          <w:rFonts w:ascii="Arial" w:hAnsi="Arial" w:cs="Arial"/>
          <w:sz w:val="20"/>
          <w:szCs w:val="20"/>
        </w:rPr>
        <w:t>Jednoznačná specifikace jednotlivých dodávek bude obsažena v dílčích objednávkách či výzvách zadavatele k předložení nabídky.</w:t>
      </w:r>
    </w:p>
    <w:p w14:paraId="4D5FB43F" w14:textId="77777777" w:rsidR="00590B30" w:rsidRPr="00CC4713" w:rsidRDefault="00590B30" w:rsidP="00590B30">
      <w:pPr>
        <w:pStyle w:val="Zkladntext3"/>
        <w:jc w:val="both"/>
        <w:rPr>
          <w:rFonts w:ascii="Arial" w:hAnsi="Arial" w:cs="Arial"/>
          <w:sz w:val="20"/>
          <w:szCs w:val="20"/>
        </w:rPr>
      </w:pPr>
      <w:r>
        <w:rPr>
          <w:rFonts w:ascii="Arial" w:hAnsi="Arial" w:cs="Arial"/>
          <w:sz w:val="20"/>
          <w:szCs w:val="20"/>
        </w:rPr>
        <w:t xml:space="preserve">Maximální celková nepřekročitelná cena za všechny dodávky uskutečněné na základě rámcové smlouvy nepřesáhne částku </w:t>
      </w:r>
      <w:r w:rsidR="00BE3576">
        <w:rPr>
          <w:rFonts w:ascii="Arial" w:hAnsi="Arial" w:cs="Arial"/>
          <w:sz w:val="20"/>
          <w:szCs w:val="20"/>
        </w:rPr>
        <w:t>2</w:t>
      </w:r>
      <w:r>
        <w:rPr>
          <w:rFonts w:ascii="Arial" w:hAnsi="Arial" w:cs="Arial"/>
          <w:sz w:val="20"/>
          <w:szCs w:val="20"/>
        </w:rPr>
        <w:t>0</w:t>
      </w:r>
      <w:r w:rsidR="00E72C95">
        <w:rPr>
          <w:rFonts w:ascii="Arial" w:hAnsi="Arial" w:cs="Arial"/>
          <w:sz w:val="20"/>
          <w:szCs w:val="20"/>
        </w:rPr>
        <w:t>.</w:t>
      </w:r>
      <w:r>
        <w:rPr>
          <w:rFonts w:ascii="Arial" w:hAnsi="Arial" w:cs="Arial"/>
          <w:sz w:val="20"/>
          <w:szCs w:val="20"/>
        </w:rPr>
        <w:t>000</w:t>
      </w:r>
      <w:r w:rsidR="00E72C95">
        <w:rPr>
          <w:rFonts w:ascii="Arial" w:hAnsi="Arial" w:cs="Arial"/>
          <w:sz w:val="20"/>
          <w:szCs w:val="20"/>
        </w:rPr>
        <w:t>.</w:t>
      </w:r>
      <w:r>
        <w:rPr>
          <w:rFonts w:ascii="Arial" w:hAnsi="Arial" w:cs="Arial"/>
          <w:sz w:val="20"/>
          <w:szCs w:val="20"/>
        </w:rPr>
        <w:t>000,- Kč bez DPH.</w:t>
      </w:r>
    </w:p>
    <w:p w14:paraId="4D5FB440" w14:textId="77777777" w:rsidR="00590B30" w:rsidRPr="00AD2111" w:rsidRDefault="00590B30" w:rsidP="00590B30">
      <w:pPr>
        <w:pStyle w:val="Zkladntext2"/>
        <w:jc w:val="both"/>
        <w:rPr>
          <w:b w:val="0"/>
          <w:szCs w:val="20"/>
        </w:rPr>
      </w:pPr>
      <w:r w:rsidRPr="00AD2111">
        <w:rPr>
          <w:b w:val="0"/>
          <w:szCs w:val="20"/>
        </w:rPr>
        <w:t xml:space="preserve">V rámci jednotlivých dílčích zakázek – tzv. </w:t>
      </w:r>
      <w:proofErr w:type="spellStart"/>
      <w:r w:rsidRPr="00AD2111">
        <w:rPr>
          <w:b w:val="0"/>
          <w:szCs w:val="20"/>
        </w:rPr>
        <w:t>minitendrů</w:t>
      </w:r>
      <w:proofErr w:type="spellEnd"/>
      <w:r w:rsidRPr="00AD2111">
        <w:rPr>
          <w:b w:val="0"/>
          <w:szCs w:val="20"/>
        </w:rPr>
        <w:t xml:space="preserve">, bude zadavatel konkretizovat své požadavky na aktuálně poptávané plnění, přičemž k podání nabídky, případně k účasti v e-aukci, budou vyzváni vždy všichni dodavatelé, s nimiž bude uzavřena rámcová smlouva. </w:t>
      </w:r>
    </w:p>
    <w:p w14:paraId="4D5FB441" w14:textId="77777777" w:rsidR="00590B30" w:rsidRPr="00C11F10" w:rsidRDefault="00590B30" w:rsidP="00590B30">
      <w:pPr>
        <w:pStyle w:val="Zkladntext3"/>
        <w:spacing w:after="0"/>
        <w:jc w:val="both"/>
        <w:rPr>
          <w:rFonts w:ascii="Arial" w:hAnsi="Arial" w:cs="Arial"/>
          <w:b/>
          <w:sz w:val="20"/>
          <w:szCs w:val="20"/>
        </w:rPr>
      </w:pPr>
    </w:p>
    <w:p w14:paraId="4D5FB442" w14:textId="77777777" w:rsidR="00590B30" w:rsidRDefault="00590B30" w:rsidP="00590B30">
      <w:pPr>
        <w:pStyle w:val="Zkladntextodsazen"/>
        <w:ind w:left="0"/>
        <w:jc w:val="both"/>
        <w:rPr>
          <w:rFonts w:ascii="Arial" w:hAnsi="Arial" w:cs="Arial"/>
          <w:b/>
          <w:sz w:val="20"/>
          <w:szCs w:val="20"/>
        </w:rPr>
      </w:pPr>
      <w:r>
        <w:rPr>
          <w:rFonts w:ascii="Arial" w:hAnsi="Arial" w:cs="Arial"/>
          <w:b/>
          <w:sz w:val="20"/>
          <w:szCs w:val="20"/>
        </w:rPr>
        <w:t>Obecné informace k </w:t>
      </w:r>
      <w:proofErr w:type="spellStart"/>
      <w:r>
        <w:rPr>
          <w:rFonts w:ascii="Arial" w:hAnsi="Arial" w:cs="Arial"/>
          <w:b/>
          <w:sz w:val="20"/>
          <w:szCs w:val="20"/>
        </w:rPr>
        <w:t>minitendrům</w:t>
      </w:r>
      <w:proofErr w:type="spellEnd"/>
      <w:r>
        <w:rPr>
          <w:rFonts w:ascii="Arial" w:hAnsi="Arial" w:cs="Arial"/>
          <w:b/>
          <w:sz w:val="20"/>
          <w:szCs w:val="20"/>
        </w:rPr>
        <w:t>:</w:t>
      </w:r>
    </w:p>
    <w:p w14:paraId="4D5FB443" w14:textId="77777777" w:rsidR="00590B30" w:rsidRPr="00700EC0" w:rsidRDefault="00590B30" w:rsidP="00590B30">
      <w:pPr>
        <w:pStyle w:val="Zkladntextodsazen"/>
        <w:numPr>
          <w:ilvl w:val="0"/>
          <w:numId w:val="36"/>
        </w:numPr>
        <w:jc w:val="both"/>
        <w:rPr>
          <w:rFonts w:ascii="Arial" w:hAnsi="Arial" w:cs="Arial"/>
          <w:b/>
          <w:sz w:val="20"/>
          <w:szCs w:val="20"/>
        </w:rPr>
      </w:pPr>
      <w:r w:rsidRPr="004C5CDA">
        <w:rPr>
          <w:rFonts w:ascii="Arial" w:hAnsi="Arial" w:cs="Arial"/>
          <w:sz w:val="20"/>
          <w:szCs w:val="20"/>
        </w:rPr>
        <w:t xml:space="preserve">Jednotlivé dílčí </w:t>
      </w:r>
      <w:proofErr w:type="spellStart"/>
      <w:r w:rsidRPr="004C5CDA">
        <w:rPr>
          <w:rFonts w:ascii="Arial" w:hAnsi="Arial" w:cs="Arial"/>
          <w:sz w:val="20"/>
          <w:szCs w:val="20"/>
        </w:rPr>
        <w:t>minitendry</w:t>
      </w:r>
      <w:proofErr w:type="spellEnd"/>
      <w:r w:rsidRPr="004C5CDA">
        <w:rPr>
          <w:rFonts w:ascii="Arial" w:hAnsi="Arial" w:cs="Arial"/>
          <w:sz w:val="20"/>
          <w:szCs w:val="20"/>
        </w:rPr>
        <w:t xml:space="preserve"> se budou konat zpravidla </w:t>
      </w:r>
      <w:r w:rsidR="00F95E49">
        <w:rPr>
          <w:rFonts w:ascii="Arial" w:hAnsi="Arial" w:cs="Arial"/>
          <w:sz w:val="20"/>
          <w:szCs w:val="20"/>
        </w:rPr>
        <w:t>24</w:t>
      </w:r>
      <w:r>
        <w:rPr>
          <w:rFonts w:ascii="Arial" w:hAnsi="Arial" w:cs="Arial"/>
          <w:sz w:val="20"/>
          <w:szCs w:val="20"/>
        </w:rPr>
        <w:t>x v kalendářním roce.</w:t>
      </w:r>
    </w:p>
    <w:p w14:paraId="4D5FB444" w14:textId="77777777" w:rsidR="00590B30" w:rsidRDefault="00590B30" w:rsidP="00590B30">
      <w:pPr>
        <w:pStyle w:val="Zkladntextodsazen"/>
        <w:numPr>
          <w:ilvl w:val="0"/>
          <w:numId w:val="36"/>
        </w:numPr>
        <w:jc w:val="both"/>
        <w:rPr>
          <w:rFonts w:ascii="Arial" w:hAnsi="Arial" w:cs="Arial"/>
          <w:sz w:val="20"/>
          <w:szCs w:val="20"/>
        </w:rPr>
      </w:pPr>
      <w:r>
        <w:rPr>
          <w:rFonts w:ascii="Arial" w:hAnsi="Arial" w:cs="Arial"/>
          <w:sz w:val="20"/>
          <w:szCs w:val="20"/>
        </w:rPr>
        <w:t>Zadavatel je oprávněn rozdělit zakázku (</w:t>
      </w:r>
      <w:proofErr w:type="spellStart"/>
      <w:r>
        <w:rPr>
          <w:rFonts w:ascii="Arial" w:hAnsi="Arial" w:cs="Arial"/>
          <w:sz w:val="20"/>
          <w:szCs w:val="20"/>
        </w:rPr>
        <w:t>minitendr</w:t>
      </w:r>
      <w:proofErr w:type="spellEnd"/>
      <w:r>
        <w:rPr>
          <w:rFonts w:ascii="Arial" w:hAnsi="Arial" w:cs="Arial"/>
          <w:sz w:val="20"/>
          <w:szCs w:val="20"/>
        </w:rPr>
        <w:t xml:space="preserve">) na jednotlivé části podle vlastního uvážení – každá část může mít nastaveny specifické podmínky, např. místo dodání, hodnotící kritéria. </w:t>
      </w:r>
      <w:r w:rsidRPr="00AA2B52">
        <w:rPr>
          <w:rFonts w:ascii="Arial" w:hAnsi="Arial" w:cs="Arial"/>
          <w:sz w:val="20"/>
          <w:szCs w:val="20"/>
        </w:rPr>
        <w:t xml:space="preserve"> </w:t>
      </w:r>
    </w:p>
    <w:p w14:paraId="4D5FB445" w14:textId="77777777" w:rsidR="00590B30" w:rsidRPr="003B7209" w:rsidRDefault="00590B30" w:rsidP="00590B30">
      <w:pPr>
        <w:numPr>
          <w:ilvl w:val="0"/>
          <w:numId w:val="36"/>
        </w:numPr>
        <w:suppressAutoHyphens/>
        <w:spacing w:before="240"/>
        <w:jc w:val="both"/>
        <w:rPr>
          <w:rFonts w:ascii="Arial" w:hAnsi="Arial" w:cs="Arial"/>
          <w:bCs/>
          <w:color w:val="000000"/>
          <w:sz w:val="20"/>
          <w:szCs w:val="20"/>
        </w:rPr>
      </w:pPr>
      <w:r w:rsidRPr="003B7209">
        <w:rPr>
          <w:rFonts w:ascii="Arial" w:hAnsi="Arial" w:cs="Arial"/>
          <w:sz w:val="20"/>
          <w:szCs w:val="20"/>
        </w:rPr>
        <w:t xml:space="preserve">Bude-li tak uvedeno ve </w:t>
      </w:r>
      <w:r>
        <w:rPr>
          <w:rFonts w:ascii="Arial" w:hAnsi="Arial" w:cs="Arial"/>
          <w:sz w:val="20"/>
          <w:szCs w:val="20"/>
        </w:rPr>
        <w:t>Výzv</w:t>
      </w:r>
      <w:r w:rsidRPr="003B7209">
        <w:rPr>
          <w:rFonts w:ascii="Arial" w:hAnsi="Arial" w:cs="Arial"/>
          <w:sz w:val="20"/>
          <w:szCs w:val="20"/>
        </w:rPr>
        <w:t>ě k podání nabídek, budou dodavatelé moci podávat nabídky na celou zakázku (</w:t>
      </w:r>
      <w:proofErr w:type="spellStart"/>
      <w:r w:rsidRPr="003B7209">
        <w:rPr>
          <w:rFonts w:ascii="Arial" w:hAnsi="Arial" w:cs="Arial"/>
          <w:sz w:val="20"/>
          <w:szCs w:val="20"/>
        </w:rPr>
        <w:t>minitendr</w:t>
      </w:r>
      <w:proofErr w:type="spellEnd"/>
      <w:r w:rsidRPr="003B7209">
        <w:rPr>
          <w:rFonts w:ascii="Arial" w:hAnsi="Arial" w:cs="Arial"/>
          <w:sz w:val="20"/>
          <w:szCs w:val="20"/>
        </w:rPr>
        <w:t xml:space="preserve">), na její jednotlivou/é část/i nebo i jen na jednotlivé položky v rámci </w:t>
      </w:r>
      <w:proofErr w:type="spellStart"/>
      <w:r w:rsidRPr="003B7209">
        <w:rPr>
          <w:rFonts w:ascii="Arial" w:hAnsi="Arial" w:cs="Arial"/>
          <w:sz w:val="20"/>
          <w:szCs w:val="20"/>
        </w:rPr>
        <w:t>minitendru</w:t>
      </w:r>
      <w:proofErr w:type="spellEnd"/>
      <w:r w:rsidRPr="003B7209">
        <w:rPr>
          <w:rFonts w:ascii="Arial" w:hAnsi="Arial" w:cs="Arial"/>
          <w:sz w:val="20"/>
          <w:szCs w:val="20"/>
        </w:rPr>
        <w:t xml:space="preserve"> nebo jeho jednotlivých částí.</w:t>
      </w:r>
    </w:p>
    <w:p w14:paraId="4D5FB446" w14:textId="77777777" w:rsidR="00590B30" w:rsidRDefault="00590B30" w:rsidP="00590B30">
      <w:pPr>
        <w:numPr>
          <w:ilvl w:val="0"/>
          <w:numId w:val="36"/>
        </w:numPr>
        <w:suppressAutoHyphens/>
        <w:spacing w:before="240"/>
        <w:jc w:val="both"/>
        <w:rPr>
          <w:rFonts w:ascii="Arial" w:hAnsi="Arial" w:cs="Arial"/>
          <w:bCs/>
          <w:color w:val="000000"/>
          <w:sz w:val="20"/>
          <w:szCs w:val="20"/>
        </w:rPr>
      </w:pPr>
      <w:r w:rsidRPr="003B7209">
        <w:rPr>
          <w:rFonts w:ascii="Arial" w:hAnsi="Arial" w:cs="Arial"/>
          <w:sz w:val="20"/>
          <w:szCs w:val="20"/>
        </w:rPr>
        <w:t xml:space="preserve">Zadavatel </w:t>
      </w:r>
      <w:r>
        <w:rPr>
          <w:rFonts w:ascii="Arial" w:hAnsi="Arial" w:cs="Arial"/>
          <w:sz w:val="20"/>
          <w:szCs w:val="20"/>
        </w:rPr>
        <w:t>je oprávněn</w:t>
      </w:r>
      <w:r w:rsidRPr="003B7209">
        <w:rPr>
          <w:rFonts w:ascii="Arial" w:hAnsi="Arial" w:cs="Arial"/>
          <w:sz w:val="20"/>
          <w:szCs w:val="20"/>
        </w:rPr>
        <w:t xml:space="preserve"> využít jako prostředek pro</w:t>
      </w:r>
      <w:r w:rsidRPr="003B7209">
        <w:rPr>
          <w:rFonts w:ascii="Arial" w:hAnsi="Arial" w:cs="Arial"/>
          <w:b/>
          <w:bCs/>
          <w:sz w:val="20"/>
          <w:szCs w:val="20"/>
        </w:rPr>
        <w:t xml:space="preserve"> hodnocení nabídek elektronickou aukci</w:t>
      </w:r>
      <w:r w:rsidRPr="003B7209">
        <w:rPr>
          <w:rFonts w:ascii="Arial" w:hAnsi="Arial" w:cs="Arial"/>
          <w:bCs/>
          <w:sz w:val="20"/>
          <w:szCs w:val="20"/>
        </w:rPr>
        <w:t xml:space="preserve"> (dále</w:t>
      </w:r>
      <w:r w:rsidRPr="003B7209">
        <w:rPr>
          <w:rFonts w:ascii="Arial" w:hAnsi="Arial" w:cs="Arial"/>
          <w:bCs/>
          <w:color w:val="000000"/>
          <w:sz w:val="20"/>
          <w:szCs w:val="20"/>
        </w:rPr>
        <w:t xml:space="preserve"> též jen e-aukce) realizovanou na elektronickém aukčním portálu Proe.biz popř. jiném, který zadavatel určí.</w:t>
      </w:r>
    </w:p>
    <w:p w14:paraId="4D5FB447" w14:textId="77777777" w:rsidR="00590B30" w:rsidRDefault="00590B30" w:rsidP="00590B30">
      <w:pPr>
        <w:suppressAutoHyphens/>
        <w:spacing w:before="240"/>
        <w:ind w:left="720"/>
        <w:jc w:val="both"/>
        <w:rPr>
          <w:rFonts w:ascii="Arial" w:hAnsi="Arial" w:cs="Arial"/>
          <w:bCs/>
          <w:color w:val="000000"/>
          <w:sz w:val="20"/>
          <w:szCs w:val="20"/>
        </w:rPr>
      </w:pPr>
    </w:p>
    <w:p w14:paraId="4D5FB448" w14:textId="02BB737C" w:rsidR="00590B30" w:rsidRPr="00C36F61" w:rsidRDefault="00367D0F" w:rsidP="00590B30">
      <w:pPr>
        <w:pStyle w:val="Zkladntextodsazen"/>
        <w:ind w:left="0"/>
        <w:rPr>
          <w:rFonts w:ascii="Arial" w:hAnsi="Arial" w:cs="Arial"/>
          <w:sz w:val="20"/>
          <w:szCs w:val="20"/>
          <w:u w:val="single"/>
        </w:rPr>
      </w:pPr>
      <w:r>
        <w:rPr>
          <w:rFonts w:ascii="Arial" w:hAnsi="Arial" w:cs="Arial"/>
          <w:sz w:val="20"/>
          <w:szCs w:val="20"/>
          <w:u w:val="single"/>
        </w:rPr>
        <w:t>Postup z</w:t>
      </w:r>
      <w:r w:rsidR="00590B30" w:rsidRPr="00C36F61">
        <w:rPr>
          <w:rFonts w:ascii="Arial" w:hAnsi="Arial" w:cs="Arial"/>
          <w:sz w:val="20"/>
          <w:szCs w:val="20"/>
          <w:u w:val="single"/>
        </w:rPr>
        <w:t xml:space="preserve">adávání jednotlivých dílčích zakázek na základě rámcové smlouvy (tzv. </w:t>
      </w:r>
      <w:proofErr w:type="spellStart"/>
      <w:r w:rsidR="00590B30" w:rsidRPr="00C36F61">
        <w:rPr>
          <w:rFonts w:ascii="Arial" w:hAnsi="Arial" w:cs="Arial"/>
          <w:sz w:val="20"/>
          <w:szCs w:val="20"/>
          <w:u w:val="single"/>
        </w:rPr>
        <w:t>minitendrů</w:t>
      </w:r>
      <w:proofErr w:type="spellEnd"/>
      <w:r w:rsidR="00590B30" w:rsidRPr="00C36F61">
        <w:rPr>
          <w:rFonts w:ascii="Arial" w:hAnsi="Arial" w:cs="Arial"/>
          <w:sz w:val="20"/>
          <w:szCs w:val="20"/>
          <w:u w:val="single"/>
        </w:rPr>
        <w:t>)</w:t>
      </w:r>
      <w:r>
        <w:rPr>
          <w:rFonts w:ascii="Arial" w:hAnsi="Arial" w:cs="Arial"/>
          <w:sz w:val="20"/>
          <w:szCs w:val="20"/>
          <w:u w:val="single"/>
        </w:rPr>
        <w:t xml:space="preserve"> je podrobně uveden v Příloze</w:t>
      </w:r>
      <w:r w:rsidRPr="00367D0F">
        <w:rPr>
          <w:rFonts w:ascii="Arial" w:hAnsi="Arial" w:cs="Arial"/>
          <w:sz w:val="20"/>
          <w:szCs w:val="20"/>
          <w:u w:val="single"/>
        </w:rPr>
        <w:t xml:space="preserve"> č. 2 </w:t>
      </w:r>
      <w:r>
        <w:rPr>
          <w:rFonts w:ascii="Arial" w:hAnsi="Arial" w:cs="Arial"/>
          <w:sz w:val="20"/>
          <w:szCs w:val="20"/>
          <w:u w:val="single"/>
        </w:rPr>
        <w:t xml:space="preserve">ZD </w:t>
      </w:r>
      <w:r w:rsidRPr="00367D0F">
        <w:rPr>
          <w:rFonts w:ascii="Arial" w:hAnsi="Arial" w:cs="Arial"/>
          <w:sz w:val="20"/>
          <w:szCs w:val="20"/>
          <w:u w:val="single"/>
        </w:rPr>
        <w:t>-  Závazný návrh rámcové smlouvy</w:t>
      </w:r>
      <w:r w:rsidRPr="00C36F61" w:rsidDel="00367D0F">
        <w:rPr>
          <w:rFonts w:ascii="Arial" w:hAnsi="Arial" w:cs="Arial"/>
          <w:sz w:val="20"/>
          <w:szCs w:val="20"/>
          <w:u w:val="single"/>
        </w:rPr>
        <w:t xml:space="preserve"> </w:t>
      </w:r>
    </w:p>
    <w:p w14:paraId="4D5FB46C" w14:textId="77777777" w:rsidR="00590B30" w:rsidRDefault="00590B30" w:rsidP="00590B30">
      <w:pPr>
        <w:pStyle w:val="Zkladntextodsazen"/>
        <w:ind w:left="1080"/>
        <w:jc w:val="both"/>
        <w:rPr>
          <w:rFonts w:ascii="Arial" w:hAnsi="Arial" w:cs="Arial"/>
          <w:sz w:val="20"/>
          <w:szCs w:val="20"/>
        </w:rPr>
      </w:pPr>
    </w:p>
    <w:p w14:paraId="4D5FB46D" w14:textId="77777777" w:rsidR="00590B30" w:rsidRDefault="00590B30" w:rsidP="00590B30">
      <w:pPr>
        <w:pStyle w:val="Zkladntextodsazen"/>
        <w:ind w:left="0"/>
        <w:jc w:val="both"/>
        <w:rPr>
          <w:rFonts w:ascii="Arial" w:hAnsi="Arial" w:cs="Arial"/>
          <w:sz w:val="20"/>
          <w:szCs w:val="20"/>
        </w:rPr>
      </w:pPr>
      <w:r>
        <w:rPr>
          <w:rFonts w:ascii="Arial" w:hAnsi="Arial" w:cs="Arial"/>
          <w:sz w:val="20"/>
          <w:szCs w:val="20"/>
        </w:rPr>
        <w:t xml:space="preserve">Způsob uzavření dílčí smlouvy a další smluvní podmínky jsou blíže uvedeny v Rámcové smlouvě – příloha č. 2 této zadávací dokumentace.   </w:t>
      </w:r>
    </w:p>
    <w:p w14:paraId="207B1C8D" w14:textId="77777777" w:rsidR="007723A1" w:rsidRDefault="007723A1" w:rsidP="00590B30">
      <w:pPr>
        <w:pStyle w:val="Zkladntextodsazen"/>
        <w:ind w:left="0"/>
        <w:jc w:val="both"/>
        <w:rPr>
          <w:rFonts w:ascii="Arial" w:hAnsi="Arial" w:cs="Arial"/>
          <w:sz w:val="20"/>
          <w:szCs w:val="20"/>
        </w:rPr>
      </w:pPr>
    </w:p>
    <w:p w14:paraId="4D5FB46E" w14:textId="77777777" w:rsidR="00590B30" w:rsidRPr="000628D5" w:rsidRDefault="00590B30" w:rsidP="000628D5">
      <w:pPr>
        <w:pStyle w:val="Zkladntext3"/>
        <w:spacing w:after="0"/>
        <w:jc w:val="both"/>
        <w:rPr>
          <w:rFonts w:ascii="Arial" w:hAnsi="Arial" w:cs="Arial"/>
          <w:b/>
          <w:sz w:val="20"/>
          <w:szCs w:val="20"/>
        </w:rPr>
      </w:pPr>
      <w:r w:rsidRPr="000628D5">
        <w:rPr>
          <w:rFonts w:ascii="Arial" w:hAnsi="Arial" w:cs="Arial"/>
          <w:b/>
          <w:sz w:val="20"/>
          <w:szCs w:val="20"/>
        </w:rPr>
        <w:t>Předmět veřejné zakázky zahrnuje rovněž:</w:t>
      </w:r>
    </w:p>
    <w:p w14:paraId="4D5FB46F" w14:textId="6C09D992" w:rsidR="00590B30" w:rsidRDefault="00590B30" w:rsidP="000628D5">
      <w:pPr>
        <w:pStyle w:val="Zkladntext3"/>
        <w:numPr>
          <w:ilvl w:val="0"/>
          <w:numId w:val="37"/>
        </w:numPr>
        <w:tabs>
          <w:tab w:val="clear" w:pos="720"/>
          <w:tab w:val="num" w:pos="0"/>
        </w:tabs>
        <w:spacing w:after="0"/>
        <w:ind w:left="0" w:firstLine="0"/>
        <w:jc w:val="both"/>
        <w:rPr>
          <w:rFonts w:ascii="Arial" w:hAnsi="Arial" w:cs="Arial"/>
          <w:sz w:val="20"/>
          <w:szCs w:val="20"/>
        </w:rPr>
      </w:pPr>
      <w:r>
        <w:rPr>
          <w:rFonts w:ascii="Arial" w:hAnsi="Arial" w:cs="Arial"/>
          <w:sz w:val="20"/>
          <w:szCs w:val="20"/>
        </w:rPr>
        <w:t>dopravu zboží na místo p</w:t>
      </w:r>
      <w:r w:rsidR="00870790">
        <w:rPr>
          <w:rFonts w:ascii="Arial" w:hAnsi="Arial" w:cs="Arial"/>
          <w:sz w:val="20"/>
          <w:szCs w:val="20"/>
        </w:rPr>
        <w:t>lnění, jeho vybalení a kontrolu</w:t>
      </w:r>
    </w:p>
    <w:p w14:paraId="4D5FB470" w14:textId="23DBDCEA" w:rsidR="00590B30" w:rsidRDefault="00590B30" w:rsidP="000628D5">
      <w:pPr>
        <w:pStyle w:val="Zkladntext3"/>
        <w:numPr>
          <w:ilvl w:val="0"/>
          <w:numId w:val="37"/>
        </w:numPr>
        <w:tabs>
          <w:tab w:val="clear" w:pos="720"/>
        </w:tabs>
        <w:spacing w:after="0"/>
        <w:ind w:left="0" w:firstLine="0"/>
        <w:jc w:val="both"/>
        <w:rPr>
          <w:rFonts w:ascii="Arial" w:hAnsi="Arial" w:cs="Arial"/>
          <w:sz w:val="20"/>
          <w:szCs w:val="20"/>
        </w:rPr>
      </w:pPr>
      <w:r>
        <w:rPr>
          <w:rFonts w:ascii="Arial" w:hAnsi="Arial" w:cs="Arial"/>
          <w:sz w:val="20"/>
          <w:szCs w:val="20"/>
        </w:rPr>
        <w:lastRenderedPageBreak/>
        <w:t>vypracování celkového sumáře dodaných položek včetně s </w:t>
      </w:r>
      <w:r w:rsidR="00870790">
        <w:rPr>
          <w:rFonts w:ascii="Arial" w:hAnsi="Arial" w:cs="Arial"/>
          <w:sz w:val="20"/>
          <w:szCs w:val="20"/>
        </w:rPr>
        <w:t>uvedením jejich jednotkové ceny</w:t>
      </w:r>
    </w:p>
    <w:p w14:paraId="4D5FB471" w14:textId="44B6B9DA" w:rsidR="00590B30" w:rsidRPr="009A2498" w:rsidRDefault="00590B30" w:rsidP="000628D5">
      <w:pPr>
        <w:pStyle w:val="Zkladntext3"/>
        <w:numPr>
          <w:ilvl w:val="0"/>
          <w:numId w:val="37"/>
        </w:numPr>
        <w:tabs>
          <w:tab w:val="clear" w:pos="720"/>
        </w:tabs>
        <w:spacing w:after="0"/>
        <w:ind w:left="0" w:firstLine="0"/>
        <w:jc w:val="both"/>
        <w:rPr>
          <w:rFonts w:ascii="Arial" w:hAnsi="Arial" w:cs="Arial"/>
          <w:sz w:val="20"/>
          <w:szCs w:val="20"/>
        </w:rPr>
      </w:pPr>
      <w:r>
        <w:rPr>
          <w:rFonts w:ascii="Arial" w:hAnsi="Arial" w:cs="Arial"/>
          <w:sz w:val="20"/>
          <w:szCs w:val="20"/>
        </w:rPr>
        <w:t xml:space="preserve">bezodkladné a bezplatné odstranění závad reklamovaných v záruční </w:t>
      </w:r>
      <w:r w:rsidRPr="00D42C26">
        <w:rPr>
          <w:rFonts w:ascii="Arial" w:hAnsi="Arial" w:cs="Arial"/>
          <w:sz w:val="20"/>
          <w:szCs w:val="20"/>
        </w:rPr>
        <w:t>době</w:t>
      </w:r>
    </w:p>
    <w:p w14:paraId="4D5FB472" w14:textId="77777777" w:rsidR="00590B30" w:rsidRDefault="00590B30" w:rsidP="000628D5">
      <w:pPr>
        <w:pStyle w:val="Zkladntextodsazen"/>
        <w:ind w:left="0"/>
        <w:rPr>
          <w:rFonts w:ascii="Arial" w:hAnsi="Arial" w:cs="Arial"/>
          <w:b/>
          <w:sz w:val="20"/>
          <w:szCs w:val="20"/>
        </w:rPr>
      </w:pPr>
    </w:p>
    <w:p w14:paraId="4D5FB473" w14:textId="77777777" w:rsidR="00590B30" w:rsidRDefault="00590B30" w:rsidP="000628D5">
      <w:pPr>
        <w:pStyle w:val="Zkladntextodsazen"/>
        <w:spacing w:after="0"/>
        <w:ind w:left="0"/>
        <w:rPr>
          <w:rFonts w:ascii="Arial" w:hAnsi="Arial" w:cs="Arial"/>
          <w:b/>
          <w:sz w:val="20"/>
          <w:szCs w:val="20"/>
        </w:rPr>
      </w:pPr>
      <w:r w:rsidRPr="00894E20">
        <w:rPr>
          <w:rFonts w:ascii="Arial" w:hAnsi="Arial" w:cs="Arial"/>
          <w:b/>
          <w:sz w:val="20"/>
          <w:szCs w:val="20"/>
        </w:rPr>
        <w:t>Podkladem pro zpracování nabídky je</w:t>
      </w:r>
      <w:r>
        <w:rPr>
          <w:rFonts w:ascii="Arial" w:hAnsi="Arial" w:cs="Arial"/>
          <w:b/>
          <w:sz w:val="20"/>
          <w:szCs w:val="20"/>
        </w:rPr>
        <w:t>:</w:t>
      </w:r>
    </w:p>
    <w:p w14:paraId="4D5FB474" w14:textId="0A1721A7" w:rsidR="00590B30" w:rsidRDefault="000628D5" w:rsidP="000628D5">
      <w:pPr>
        <w:pStyle w:val="Zkladntextodsazen"/>
        <w:tabs>
          <w:tab w:val="left" w:pos="709"/>
        </w:tabs>
        <w:spacing w:after="0"/>
        <w:ind w:left="0"/>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590B30" w:rsidRPr="0055675A">
        <w:rPr>
          <w:rFonts w:ascii="Arial" w:hAnsi="Arial" w:cs="Arial"/>
          <w:sz w:val="20"/>
          <w:szCs w:val="20"/>
        </w:rPr>
        <w:t>tato zadávací dokumentace</w:t>
      </w:r>
    </w:p>
    <w:p w14:paraId="4D5FB475" w14:textId="3472BDD0" w:rsidR="00590B30" w:rsidRDefault="00590B30" w:rsidP="000628D5">
      <w:pPr>
        <w:pStyle w:val="Zkladntextodsazen"/>
        <w:tabs>
          <w:tab w:val="left" w:pos="709"/>
        </w:tabs>
        <w:spacing w:after="0"/>
        <w:ind w:left="0"/>
        <w:rPr>
          <w:rFonts w:ascii="Arial" w:hAnsi="Arial" w:cs="Arial"/>
          <w:sz w:val="20"/>
          <w:szCs w:val="20"/>
        </w:rPr>
      </w:pPr>
      <w:r>
        <w:rPr>
          <w:rFonts w:ascii="Arial" w:hAnsi="Arial" w:cs="Arial"/>
          <w:sz w:val="20"/>
          <w:szCs w:val="20"/>
        </w:rPr>
        <w:t xml:space="preserve">- </w:t>
      </w:r>
      <w:r w:rsidR="000628D5">
        <w:rPr>
          <w:rFonts w:ascii="Arial" w:hAnsi="Arial" w:cs="Arial"/>
          <w:sz w:val="20"/>
          <w:szCs w:val="20"/>
        </w:rPr>
        <w:tab/>
      </w:r>
      <w:r>
        <w:rPr>
          <w:rFonts w:ascii="Arial" w:hAnsi="Arial" w:cs="Arial"/>
          <w:sz w:val="20"/>
          <w:szCs w:val="20"/>
        </w:rPr>
        <w:t>návrh rámcové smlouvy</w:t>
      </w:r>
    </w:p>
    <w:p w14:paraId="4D5FB476" w14:textId="5086995E" w:rsidR="00002E80" w:rsidRDefault="00002E80" w:rsidP="000628D5">
      <w:pPr>
        <w:pStyle w:val="Zkladntextodsazen"/>
        <w:tabs>
          <w:tab w:val="left" w:pos="709"/>
        </w:tabs>
        <w:spacing w:after="0"/>
        <w:ind w:left="0"/>
        <w:rPr>
          <w:rFonts w:ascii="Arial" w:hAnsi="Arial" w:cs="Arial"/>
          <w:sz w:val="20"/>
          <w:szCs w:val="20"/>
        </w:rPr>
      </w:pPr>
      <w:r>
        <w:rPr>
          <w:rFonts w:ascii="Arial" w:hAnsi="Arial" w:cs="Arial"/>
          <w:sz w:val="20"/>
          <w:szCs w:val="20"/>
        </w:rPr>
        <w:t xml:space="preserve">- </w:t>
      </w:r>
      <w:r w:rsidR="000628D5">
        <w:rPr>
          <w:rFonts w:ascii="Arial" w:hAnsi="Arial" w:cs="Arial"/>
          <w:sz w:val="20"/>
          <w:szCs w:val="20"/>
        </w:rPr>
        <w:tab/>
      </w:r>
      <w:r>
        <w:rPr>
          <w:rFonts w:ascii="Arial" w:hAnsi="Arial" w:cs="Arial"/>
          <w:sz w:val="20"/>
          <w:szCs w:val="20"/>
        </w:rPr>
        <w:t>technická specifikace</w:t>
      </w:r>
    </w:p>
    <w:p w14:paraId="4D5FB477" w14:textId="6C44C89A" w:rsidR="00E72C95" w:rsidRDefault="00E72C95" w:rsidP="000628D5">
      <w:pPr>
        <w:pStyle w:val="Zkladntextodsazen"/>
        <w:spacing w:after="0"/>
        <w:ind w:left="0"/>
        <w:rPr>
          <w:rFonts w:ascii="Arial" w:hAnsi="Arial" w:cs="Arial"/>
          <w:sz w:val="20"/>
          <w:szCs w:val="20"/>
        </w:rPr>
      </w:pPr>
      <w:r>
        <w:rPr>
          <w:rFonts w:ascii="Arial" w:hAnsi="Arial" w:cs="Arial"/>
          <w:sz w:val="20"/>
          <w:szCs w:val="20"/>
        </w:rPr>
        <w:t xml:space="preserve">- </w:t>
      </w:r>
      <w:r w:rsidR="000628D5">
        <w:rPr>
          <w:rFonts w:ascii="Arial" w:hAnsi="Arial" w:cs="Arial"/>
          <w:sz w:val="20"/>
          <w:szCs w:val="20"/>
        </w:rPr>
        <w:tab/>
      </w:r>
      <w:r>
        <w:rPr>
          <w:rFonts w:ascii="Arial" w:hAnsi="Arial" w:cs="Arial"/>
          <w:sz w:val="20"/>
          <w:szCs w:val="20"/>
        </w:rPr>
        <w:t xml:space="preserve">tabulka pro </w:t>
      </w:r>
      <w:r w:rsidR="00F430F5">
        <w:rPr>
          <w:rFonts w:ascii="Arial" w:hAnsi="Arial" w:cs="Arial"/>
          <w:sz w:val="20"/>
          <w:szCs w:val="20"/>
        </w:rPr>
        <w:t>stanovení</w:t>
      </w:r>
      <w:r>
        <w:rPr>
          <w:rFonts w:ascii="Arial" w:hAnsi="Arial" w:cs="Arial"/>
          <w:sz w:val="20"/>
          <w:szCs w:val="20"/>
        </w:rPr>
        <w:t xml:space="preserve"> nabídkové ceny</w:t>
      </w:r>
    </w:p>
    <w:p w14:paraId="4D5FB478" w14:textId="77777777" w:rsidR="00590B30" w:rsidRDefault="00590B30" w:rsidP="000628D5">
      <w:pPr>
        <w:pStyle w:val="Zkladntextodsazen"/>
        <w:spacing w:after="0"/>
        <w:ind w:left="709"/>
      </w:pPr>
    </w:p>
    <w:p w14:paraId="4D5FB479" w14:textId="77777777" w:rsidR="005A3873" w:rsidRPr="00B77C34" w:rsidRDefault="00E02325" w:rsidP="00EA3975">
      <w:pPr>
        <w:pStyle w:val="Nadpis2"/>
        <w:rPr>
          <w:i w:val="0"/>
          <w:iCs w:val="0"/>
          <w:color w:val="000F37"/>
          <w:sz w:val="24"/>
        </w:rPr>
      </w:pPr>
      <w:bookmarkStart w:id="11" w:name="_Toc322525314"/>
      <w:r>
        <w:rPr>
          <w:i w:val="0"/>
          <w:iCs w:val="0"/>
          <w:color w:val="000F37"/>
          <w:sz w:val="24"/>
        </w:rPr>
        <w:t>I</w:t>
      </w:r>
      <w:r w:rsidR="00A838C8" w:rsidRPr="00B77C34">
        <w:rPr>
          <w:i w:val="0"/>
          <w:iCs w:val="0"/>
          <w:color w:val="000F37"/>
          <w:sz w:val="24"/>
        </w:rPr>
        <w:t xml:space="preserve">I. </w:t>
      </w:r>
      <w:r w:rsidR="005A3873" w:rsidRPr="00B77C34">
        <w:rPr>
          <w:i w:val="0"/>
          <w:iCs w:val="0"/>
          <w:color w:val="000F37"/>
          <w:sz w:val="24"/>
        </w:rPr>
        <w:t>Další požadavky na plnění veřejné zakázky</w:t>
      </w:r>
      <w:bookmarkEnd w:id="11"/>
      <w:r w:rsidR="005A3873" w:rsidRPr="00B77C34">
        <w:rPr>
          <w:i w:val="0"/>
          <w:iCs w:val="0"/>
          <w:color w:val="000F37"/>
          <w:sz w:val="24"/>
        </w:rPr>
        <w:t xml:space="preserve"> </w:t>
      </w:r>
    </w:p>
    <w:p w14:paraId="4D5FB47A" w14:textId="77777777" w:rsidR="009F707A" w:rsidRPr="00894E20" w:rsidRDefault="009F707A" w:rsidP="00BD6192">
      <w:pPr>
        <w:widowControl w:val="0"/>
        <w:numPr>
          <w:ilvl w:val="1"/>
          <w:numId w:val="2"/>
        </w:numPr>
        <w:adjustRightInd w:val="0"/>
        <w:spacing w:before="120"/>
        <w:jc w:val="both"/>
        <w:textAlignment w:val="baseline"/>
        <w:outlineLvl w:val="0"/>
        <w:rPr>
          <w:rFonts w:ascii="Arial" w:hAnsi="Arial" w:cs="Arial"/>
          <w:b/>
          <w:bCs/>
          <w:sz w:val="20"/>
          <w:szCs w:val="20"/>
          <w:u w:val="single"/>
        </w:rPr>
      </w:pPr>
      <w:r w:rsidRPr="00894E20">
        <w:rPr>
          <w:rFonts w:ascii="Arial" w:hAnsi="Arial" w:cs="Arial"/>
          <w:b/>
          <w:bCs/>
          <w:sz w:val="20"/>
          <w:szCs w:val="20"/>
          <w:u w:val="single"/>
        </w:rPr>
        <w:t xml:space="preserve">Požadované záruční podmínky: </w:t>
      </w:r>
    </w:p>
    <w:p w14:paraId="4D5FB47B" w14:textId="77777777" w:rsidR="00E02325" w:rsidRPr="00CC4713" w:rsidRDefault="00E72C95" w:rsidP="000628D5">
      <w:pPr>
        <w:widowControl w:val="0"/>
        <w:adjustRightInd w:val="0"/>
        <w:spacing w:before="120"/>
        <w:jc w:val="both"/>
        <w:textAlignment w:val="baseline"/>
        <w:outlineLvl w:val="0"/>
        <w:rPr>
          <w:rFonts w:ascii="Arial" w:hAnsi="Arial" w:cs="Arial"/>
          <w:bCs/>
          <w:sz w:val="20"/>
          <w:szCs w:val="20"/>
        </w:rPr>
      </w:pPr>
      <w:bookmarkStart w:id="12" w:name="_Toc343245539"/>
      <w:r>
        <w:rPr>
          <w:rFonts w:ascii="Arial" w:hAnsi="Arial" w:cs="Arial"/>
          <w:bCs/>
          <w:sz w:val="20"/>
          <w:szCs w:val="20"/>
        </w:rPr>
        <w:t>Min. 24 měsíců na veškeré</w:t>
      </w:r>
      <w:r w:rsidR="00E02325">
        <w:rPr>
          <w:rFonts w:ascii="Arial" w:hAnsi="Arial" w:cs="Arial"/>
          <w:bCs/>
          <w:sz w:val="20"/>
          <w:szCs w:val="20"/>
        </w:rPr>
        <w:t xml:space="preserve"> náhradní díl</w:t>
      </w:r>
      <w:r>
        <w:rPr>
          <w:rFonts w:ascii="Arial" w:hAnsi="Arial" w:cs="Arial"/>
          <w:bCs/>
          <w:sz w:val="20"/>
          <w:szCs w:val="20"/>
        </w:rPr>
        <w:t>y</w:t>
      </w:r>
      <w:bookmarkEnd w:id="12"/>
    </w:p>
    <w:p w14:paraId="4D5FB47C" w14:textId="77777777" w:rsidR="00E02325" w:rsidRDefault="00E02325" w:rsidP="00E02325">
      <w:pPr>
        <w:ind w:left="567"/>
        <w:rPr>
          <w:rFonts w:ascii="Arial" w:hAnsi="Arial" w:cs="Arial"/>
          <w:sz w:val="20"/>
          <w:szCs w:val="20"/>
          <w:highlight w:val="green"/>
        </w:rPr>
      </w:pPr>
    </w:p>
    <w:p w14:paraId="4D5FB47D" w14:textId="77777777" w:rsidR="00E02325" w:rsidRPr="00007B53" w:rsidRDefault="00E02325" w:rsidP="000628D5">
      <w:pPr>
        <w:rPr>
          <w:rFonts w:ascii="Arial" w:hAnsi="Arial" w:cs="Arial"/>
          <w:sz w:val="20"/>
          <w:szCs w:val="20"/>
        </w:rPr>
      </w:pPr>
      <w:r>
        <w:rPr>
          <w:rFonts w:ascii="Arial" w:hAnsi="Arial" w:cs="Arial"/>
          <w:sz w:val="20"/>
          <w:szCs w:val="20"/>
        </w:rPr>
        <w:t xml:space="preserve">Veškeré obchodní a platební podmínky rámcové smlouvy jsou obsaženy v závazném vzoru rámcové smlouvy, uvedený v příloze této </w:t>
      </w:r>
      <w:r w:rsidRPr="00007B53">
        <w:rPr>
          <w:rFonts w:ascii="Arial" w:hAnsi="Arial" w:cs="Arial"/>
          <w:sz w:val="20"/>
          <w:szCs w:val="20"/>
        </w:rPr>
        <w:t xml:space="preserve">zadávací dokumentace. </w:t>
      </w:r>
    </w:p>
    <w:p w14:paraId="4D5FB47E" w14:textId="77777777" w:rsidR="00265089" w:rsidRDefault="00265089" w:rsidP="00265089">
      <w:pPr>
        <w:rPr>
          <w:rFonts w:ascii="Arial" w:hAnsi="Arial" w:cs="Arial"/>
          <w:sz w:val="20"/>
          <w:szCs w:val="20"/>
          <w:highlight w:val="green"/>
        </w:rPr>
      </w:pPr>
    </w:p>
    <w:p w14:paraId="4D5FB47F" w14:textId="77777777" w:rsidR="00265089" w:rsidRPr="00265089" w:rsidRDefault="00265089" w:rsidP="00265089">
      <w:pPr>
        <w:rPr>
          <w:rFonts w:ascii="Arial" w:hAnsi="Arial" w:cs="Arial"/>
          <w:sz w:val="20"/>
          <w:szCs w:val="20"/>
        </w:rPr>
      </w:pPr>
      <w:r w:rsidRPr="00E02325">
        <w:rPr>
          <w:rFonts w:ascii="Arial" w:hAnsi="Arial" w:cs="Arial"/>
          <w:sz w:val="20"/>
          <w:szCs w:val="20"/>
        </w:rPr>
        <w:t>Další požadavky zadavatele jsou popsány v části E. Obchodní podmínky (Závazný návrh smlouvy) této zadávací dokumentace.</w:t>
      </w:r>
      <w:r w:rsidRPr="00265089">
        <w:rPr>
          <w:rFonts w:ascii="Arial" w:hAnsi="Arial" w:cs="Arial"/>
          <w:sz w:val="20"/>
          <w:szCs w:val="20"/>
        </w:rPr>
        <w:t xml:space="preserve"> </w:t>
      </w:r>
    </w:p>
    <w:p w14:paraId="4D5FB480" w14:textId="77777777" w:rsidR="00A838C8" w:rsidRPr="00B77C34" w:rsidRDefault="00A838C8" w:rsidP="00A838C8">
      <w:pPr>
        <w:pStyle w:val="Nadpis2"/>
        <w:rPr>
          <w:i w:val="0"/>
          <w:iCs w:val="0"/>
          <w:color w:val="000F37"/>
          <w:sz w:val="24"/>
        </w:rPr>
      </w:pPr>
      <w:bookmarkStart w:id="13" w:name="_Toc322525315"/>
      <w:r w:rsidRPr="00B77C34">
        <w:rPr>
          <w:i w:val="0"/>
          <w:iCs w:val="0"/>
          <w:color w:val="000F37"/>
          <w:sz w:val="24"/>
        </w:rPr>
        <w:t>III. Místo plnění veřejné zakázky</w:t>
      </w:r>
      <w:bookmarkEnd w:id="13"/>
      <w:r w:rsidRPr="00B77C34">
        <w:rPr>
          <w:i w:val="0"/>
          <w:iCs w:val="0"/>
          <w:color w:val="000F37"/>
          <w:sz w:val="24"/>
        </w:rPr>
        <w:t xml:space="preserve"> </w:t>
      </w:r>
    </w:p>
    <w:p w14:paraId="4D5FB481" w14:textId="55A3AFEC" w:rsidR="00E02325" w:rsidRDefault="00E02325" w:rsidP="00E02325">
      <w:pPr>
        <w:outlineLvl w:val="1"/>
        <w:rPr>
          <w:rFonts w:ascii="Arial" w:hAnsi="Arial" w:cs="Arial"/>
          <w:b/>
          <w:u w:val="single"/>
        </w:rPr>
      </w:pPr>
      <w:bookmarkStart w:id="14" w:name="_Toc343245541"/>
      <w:r w:rsidRPr="00894E20">
        <w:rPr>
          <w:rFonts w:ascii="Arial" w:hAnsi="Arial" w:cs="Arial"/>
          <w:sz w:val="20"/>
          <w:szCs w:val="20"/>
        </w:rPr>
        <w:t xml:space="preserve">Místo plnění: </w:t>
      </w:r>
      <w:r w:rsidR="000628D5">
        <w:rPr>
          <w:rFonts w:ascii="Arial" w:hAnsi="Arial" w:cs="Arial"/>
          <w:sz w:val="20"/>
          <w:szCs w:val="20"/>
        </w:rPr>
        <w:tab/>
      </w:r>
      <w:r w:rsidRPr="00007B53">
        <w:rPr>
          <w:rFonts w:ascii="Arial" w:hAnsi="Arial" w:cs="Arial"/>
          <w:sz w:val="20"/>
          <w:szCs w:val="20"/>
        </w:rPr>
        <w:t>Český rozhlas</w:t>
      </w:r>
      <w:r>
        <w:rPr>
          <w:rFonts w:ascii="Arial" w:hAnsi="Arial" w:cs="Arial"/>
          <w:sz w:val="20"/>
          <w:szCs w:val="20"/>
        </w:rPr>
        <w:t>, Vinohradská 12, Praha 2, PSČ 120 99</w:t>
      </w:r>
      <w:bookmarkEnd w:id="14"/>
    </w:p>
    <w:p w14:paraId="4D5FB482" w14:textId="77777777" w:rsidR="00E02325" w:rsidRDefault="00E02325" w:rsidP="00E02325">
      <w:pPr>
        <w:ind w:left="708" w:firstLine="708"/>
        <w:outlineLvl w:val="1"/>
        <w:rPr>
          <w:rFonts w:ascii="Arial" w:hAnsi="Arial" w:cs="Arial"/>
          <w:sz w:val="20"/>
          <w:szCs w:val="20"/>
        </w:rPr>
      </w:pPr>
      <w:bookmarkStart w:id="15" w:name="_Toc343245542"/>
      <w:r w:rsidRPr="008F4608">
        <w:rPr>
          <w:rFonts w:ascii="Arial" w:hAnsi="Arial" w:cs="Arial"/>
          <w:sz w:val="20"/>
          <w:szCs w:val="20"/>
        </w:rPr>
        <w:t>Český rozhlas</w:t>
      </w:r>
      <w:r>
        <w:rPr>
          <w:rFonts w:ascii="Arial" w:hAnsi="Arial" w:cs="Arial"/>
          <w:sz w:val="20"/>
          <w:szCs w:val="20"/>
        </w:rPr>
        <w:t xml:space="preserve"> Brno, Beethovenova 4, 652 42 Brno,</w:t>
      </w:r>
      <w:bookmarkEnd w:id="15"/>
      <w:r>
        <w:rPr>
          <w:rFonts w:ascii="Arial" w:hAnsi="Arial" w:cs="Arial"/>
          <w:sz w:val="20"/>
          <w:szCs w:val="20"/>
        </w:rPr>
        <w:t xml:space="preserve"> </w:t>
      </w:r>
    </w:p>
    <w:p w14:paraId="4D5FB483"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16" w:name="_Toc343245543"/>
      <w:r w:rsidRPr="008F4608">
        <w:rPr>
          <w:rFonts w:ascii="Arial" w:hAnsi="Arial" w:cs="Arial"/>
          <w:sz w:val="20"/>
          <w:szCs w:val="20"/>
        </w:rPr>
        <w:t>Český rozhlas</w:t>
      </w:r>
      <w:r>
        <w:rPr>
          <w:rFonts w:ascii="Arial" w:hAnsi="Arial" w:cs="Arial"/>
          <w:sz w:val="20"/>
          <w:szCs w:val="20"/>
        </w:rPr>
        <w:t xml:space="preserve"> Brno-Zlínské studio, Osvoboditelů 187, 760 01 Zlín,</w:t>
      </w:r>
      <w:bookmarkEnd w:id="16"/>
    </w:p>
    <w:p w14:paraId="4D5FB484"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17" w:name="_Toc343245544"/>
      <w:r w:rsidRPr="008F4608">
        <w:rPr>
          <w:rFonts w:ascii="Arial" w:hAnsi="Arial" w:cs="Arial"/>
          <w:sz w:val="20"/>
          <w:szCs w:val="20"/>
        </w:rPr>
        <w:t>Český rozhlas</w:t>
      </w:r>
      <w:r>
        <w:rPr>
          <w:rFonts w:ascii="Arial" w:hAnsi="Arial" w:cs="Arial"/>
          <w:sz w:val="20"/>
          <w:szCs w:val="20"/>
        </w:rPr>
        <w:t xml:space="preserve"> České Budějovice, U Tří lvů 1, 370 01 České Budějovice,</w:t>
      </w:r>
      <w:bookmarkEnd w:id="17"/>
    </w:p>
    <w:p w14:paraId="4D5FB485"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18" w:name="_Toc343245545"/>
      <w:r w:rsidRPr="008F4608">
        <w:rPr>
          <w:rFonts w:ascii="Arial" w:hAnsi="Arial" w:cs="Arial"/>
          <w:sz w:val="20"/>
          <w:szCs w:val="20"/>
        </w:rPr>
        <w:t>Český rozhlas</w:t>
      </w:r>
      <w:r>
        <w:rPr>
          <w:rFonts w:ascii="Arial" w:hAnsi="Arial" w:cs="Arial"/>
          <w:sz w:val="20"/>
          <w:szCs w:val="20"/>
        </w:rPr>
        <w:t xml:space="preserve"> Hradec Králové, Havlíčkova 292, 501 01 Hradec Králové,</w:t>
      </w:r>
      <w:bookmarkEnd w:id="18"/>
    </w:p>
    <w:p w14:paraId="4D5FB486"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19" w:name="_Toc343245546"/>
      <w:r w:rsidRPr="008F4608">
        <w:rPr>
          <w:rFonts w:ascii="Arial" w:hAnsi="Arial" w:cs="Arial"/>
          <w:sz w:val="20"/>
          <w:szCs w:val="20"/>
        </w:rPr>
        <w:t>Český rozhlas</w:t>
      </w:r>
      <w:r>
        <w:rPr>
          <w:rFonts w:ascii="Arial" w:hAnsi="Arial" w:cs="Arial"/>
          <w:sz w:val="20"/>
          <w:szCs w:val="20"/>
        </w:rPr>
        <w:t xml:space="preserve"> Olomouc, Horní náměstí 21, 771 06 Olomouc,</w:t>
      </w:r>
      <w:bookmarkEnd w:id="19"/>
    </w:p>
    <w:p w14:paraId="4D5FB487"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20" w:name="_Toc343245547"/>
      <w:r w:rsidRPr="008F4608">
        <w:rPr>
          <w:rFonts w:ascii="Arial" w:hAnsi="Arial" w:cs="Arial"/>
          <w:sz w:val="20"/>
          <w:szCs w:val="20"/>
        </w:rPr>
        <w:t>Český rozhlas</w:t>
      </w:r>
      <w:r>
        <w:rPr>
          <w:rFonts w:ascii="Arial" w:hAnsi="Arial" w:cs="Arial"/>
          <w:sz w:val="20"/>
          <w:szCs w:val="20"/>
        </w:rPr>
        <w:t xml:space="preserve"> Ostrava, Dr. Šmerala 2, 702 00 Ostrava,</w:t>
      </w:r>
      <w:bookmarkEnd w:id="20"/>
    </w:p>
    <w:p w14:paraId="4D5FB488"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21" w:name="_Toc343245548"/>
      <w:r w:rsidRPr="008F4608">
        <w:rPr>
          <w:rFonts w:ascii="Arial" w:hAnsi="Arial" w:cs="Arial"/>
          <w:sz w:val="20"/>
          <w:szCs w:val="20"/>
        </w:rPr>
        <w:t>Český rozhlas</w:t>
      </w:r>
      <w:r>
        <w:rPr>
          <w:rFonts w:ascii="Arial" w:hAnsi="Arial" w:cs="Arial"/>
          <w:sz w:val="20"/>
          <w:szCs w:val="20"/>
        </w:rPr>
        <w:t xml:space="preserve"> Pardubice, Svaté Anežky České 29, 530 02 Pardubice,</w:t>
      </w:r>
      <w:bookmarkEnd w:id="21"/>
    </w:p>
    <w:p w14:paraId="4D5FB489"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22" w:name="_Toc343245549"/>
      <w:r w:rsidRPr="000A6557">
        <w:rPr>
          <w:rFonts w:ascii="Arial" w:hAnsi="Arial" w:cs="Arial"/>
          <w:sz w:val="20"/>
          <w:szCs w:val="20"/>
        </w:rPr>
        <w:t>Český rozhlas</w:t>
      </w:r>
      <w:r>
        <w:rPr>
          <w:rFonts w:ascii="Arial" w:hAnsi="Arial" w:cs="Arial"/>
          <w:sz w:val="20"/>
          <w:szCs w:val="20"/>
        </w:rPr>
        <w:t xml:space="preserve"> Plzeň, Náměstí Míru 10, 301 00 Plzeň,</w:t>
      </w:r>
      <w:bookmarkEnd w:id="22"/>
    </w:p>
    <w:p w14:paraId="4D5FB48A"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23" w:name="_Toc343245550"/>
      <w:r w:rsidRPr="000A6557">
        <w:rPr>
          <w:rFonts w:ascii="Arial" w:hAnsi="Arial" w:cs="Arial"/>
          <w:sz w:val="20"/>
          <w:szCs w:val="20"/>
        </w:rPr>
        <w:t>Český rozhlas</w:t>
      </w:r>
      <w:r>
        <w:rPr>
          <w:rFonts w:ascii="Arial" w:hAnsi="Arial" w:cs="Arial"/>
          <w:sz w:val="20"/>
          <w:szCs w:val="20"/>
        </w:rPr>
        <w:t xml:space="preserve"> Plzeň-studio Karlovy Vary, Zítkova 3, 360 01 Karlovy Vary,</w:t>
      </w:r>
      <w:bookmarkEnd w:id="23"/>
    </w:p>
    <w:p w14:paraId="4D5FB48B"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24" w:name="_Toc343245551"/>
      <w:r w:rsidRPr="000A6557">
        <w:rPr>
          <w:rFonts w:ascii="Arial" w:hAnsi="Arial" w:cs="Arial"/>
          <w:sz w:val="20"/>
          <w:szCs w:val="20"/>
        </w:rPr>
        <w:t>Český rozhlas</w:t>
      </w:r>
      <w:r>
        <w:rPr>
          <w:rFonts w:ascii="Arial" w:hAnsi="Arial" w:cs="Arial"/>
          <w:sz w:val="20"/>
          <w:szCs w:val="20"/>
        </w:rPr>
        <w:t xml:space="preserve"> Regina, Hybešova 10, 186 72 Praha 8,</w:t>
      </w:r>
      <w:bookmarkEnd w:id="24"/>
      <w:r>
        <w:rPr>
          <w:rFonts w:ascii="Arial" w:hAnsi="Arial" w:cs="Arial"/>
          <w:sz w:val="20"/>
          <w:szCs w:val="20"/>
        </w:rPr>
        <w:t xml:space="preserve"> </w:t>
      </w:r>
    </w:p>
    <w:p w14:paraId="4D5FB48C"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25" w:name="_Toc343245552"/>
      <w:r w:rsidRPr="000A6557">
        <w:rPr>
          <w:rFonts w:ascii="Arial" w:hAnsi="Arial" w:cs="Arial"/>
          <w:sz w:val="20"/>
          <w:szCs w:val="20"/>
        </w:rPr>
        <w:t>Český rozhlas</w:t>
      </w:r>
      <w:r>
        <w:rPr>
          <w:rFonts w:ascii="Arial" w:hAnsi="Arial" w:cs="Arial"/>
          <w:sz w:val="20"/>
          <w:szCs w:val="20"/>
        </w:rPr>
        <w:t xml:space="preserve"> Sever, Na Schodech 10, 400 01 Ústí nad Labem,</w:t>
      </w:r>
      <w:bookmarkEnd w:id="25"/>
    </w:p>
    <w:p w14:paraId="4D5FB48D"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26" w:name="_Toc343245553"/>
      <w:r w:rsidRPr="000A6557">
        <w:rPr>
          <w:rFonts w:ascii="Arial" w:hAnsi="Arial" w:cs="Arial"/>
          <w:sz w:val="20"/>
          <w:szCs w:val="20"/>
        </w:rPr>
        <w:t>Český rozhlas</w:t>
      </w:r>
      <w:r>
        <w:rPr>
          <w:rFonts w:ascii="Arial" w:hAnsi="Arial" w:cs="Arial"/>
          <w:sz w:val="20"/>
          <w:szCs w:val="20"/>
        </w:rPr>
        <w:t xml:space="preserve"> Sever-redakce Liberec, Modrá 1048, 460 06 Liberec 6,</w:t>
      </w:r>
      <w:bookmarkEnd w:id="26"/>
    </w:p>
    <w:p w14:paraId="4D5FB48E"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27" w:name="_Toc343245554"/>
      <w:r w:rsidRPr="000A6557">
        <w:rPr>
          <w:rFonts w:ascii="Arial" w:hAnsi="Arial" w:cs="Arial"/>
          <w:sz w:val="20"/>
          <w:szCs w:val="20"/>
        </w:rPr>
        <w:t>Český rozhlas</w:t>
      </w:r>
      <w:r>
        <w:rPr>
          <w:rFonts w:ascii="Arial" w:hAnsi="Arial" w:cs="Arial"/>
          <w:sz w:val="20"/>
          <w:szCs w:val="20"/>
        </w:rPr>
        <w:t xml:space="preserve"> Region Stč. kraj, Hybešova 10, 186 72 Praha 8,</w:t>
      </w:r>
      <w:bookmarkEnd w:id="27"/>
      <w:r>
        <w:rPr>
          <w:rFonts w:ascii="Arial" w:hAnsi="Arial" w:cs="Arial"/>
          <w:sz w:val="20"/>
          <w:szCs w:val="20"/>
        </w:rPr>
        <w:t xml:space="preserve"> </w:t>
      </w:r>
    </w:p>
    <w:p w14:paraId="4D5FB48F" w14:textId="77777777" w:rsidR="00E02325" w:rsidRDefault="00E02325" w:rsidP="00E02325">
      <w:pPr>
        <w:outlineLvl w:val="1"/>
        <w:rPr>
          <w:rFonts w:ascii="Arial" w:hAnsi="Arial" w:cs="Arial"/>
          <w:sz w:val="20"/>
          <w:szCs w:val="20"/>
        </w:rPr>
      </w:pPr>
      <w:r>
        <w:rPr>
          <w:rFonts w:ascii="Arial" w:hAnsi="Arial" w:cs="Arial"/>
          <w:sz w:val="20"/>
          <w:szCs w:val="20"/>
        </w:rPr>
        <w:tab/>
      </w:r>
      <w:r>
        <w:rPr>
          <w:rFonts w:ascii="Arial" w:hAnsi="Arial" w:cs="Arial"/>
          <w:sz w:val="20"/>
          <w:szCs w:val="20"/>
        </w:rPr>
        <w:tab/>
      </w:r>
      <w:bookmarkStart w:id="28" w:name="_Toc343245555"/>
      <w:r w:rsidRPr="000A6557">
        <w:rPr>
          <w:rFonts w:ascii="Arial" w:hAnsi="Arial" w:cs="Arial"/>
          <w:sz w:val="20"/>
          <w:szCs w:val="20"/>
        </w:rPr>
        <w:t>Český rozhlas</w:t>
      </w:r>
      <w:r>
        <w:rPr>
          <w:rFonts w:ascii="Arial" w:hAnsi="Arial" w:cs="Arial"/>
          <w:sz w:val="20"/>
          <w:szCs w:val="20"/>
        </w:rPr>
        <w:t xml:space="preserve"> Region Vysočina, Masarykovo náměstí 42, 586 01 Jihlava,</w:t>
      </w:r>
      <w:bookmarkEnd w:id="28"/>
    </w:p>
    <w:p w14:paraId="4D5FB490" w14:textId="77777777" w:rsidR="00DB2DC5" w:rsidRPr="00894E20" w:rsidRDefault="00DB2DC5" w:rsidP="00E02325">
      <w:pPr>
        <w:outlineLvl w:val="1"/>
        <w:rPr>
          <w:rFonts w:ascii="Arial" w:hAnsi="Arial" w:cs="Arial"/>
          <w:sz w:val="20"/>
          <w:szCs w:val="20"/>
        </w:rPr>
      </w:pPr>
    </w:p>
    <w:p w14:paraId="4D5FB491" w14:textId="77777777" w:rsidR="00E02325" w:rsidRPr="001D607C" w:rsidRDefault="00DB2DC5" w:rsidP="001D607C">
      <w:pPr>
        <w:jc w:val="both"/>
        <w:outlineLvl w:val="1"/>
        <w:rPr>
          <w:rFonts w:ascii="Arial" w:hAnsi="Arial" w:cs="Arial"/>
          <w:sz w:val="20"/>
          <w:szCs w:val="20"/>
        </w:rPr>
      </w:pPr>
      <w:r w:rsidRPr="001D607C">
        <w:rPr>
          <w:rFonts w:ascii="Arial" w:hAnsi="Arial" w:cs="Arial"/>
          <w:sz w:val="20"/>
          <w:szCs w:val="20"/>
        </w:rPr>
        <w:t>Zadavatel si vyhrazuje v průběhu plnění veřejné zakázky změnit jedno či více z výše uvedených míst plnění. Tato změna bude uchazečům oznámena do 5 pracovních dnů po té, co nastane. Tato změna nebude uchazeče opravňovat k účtování dalších nákladů souvisejících s plněním veřejné zakázky, např. k účtování dopravy zboží na místo plnění apod.</w:t>
      </w:r>
    </w:p>
    <w:p w14:paraId="4D5FB492" w14:textId="77777777" w:rsidR="00A838C8" w:rsidRPr="00B77C34" w:rsidRDefault="00A838C8" w:rsidP="00C47260">
      <w:pPr>
        <w:pStyle w:val="Nadpis2"/>
        <w:rPr>
          <w:i w:val="0"/>
          <w:color w:val="000F37"/>
          <w:sz w:val="24"/>
          <w:szCs w:val="24"/>
        </w:rPr>
      </w:pPr>
      <w:bookmarkStart w:id="29" w:name="_Toc322525316"/>
      <w:r w:rsidRPr="00B77C34">
        <w:rPr>
          <w:i w:val="0"/>
          <w:color w:val="000F37"/>
          <w:sz w:val="24"/>
          <w:szCs w:val="24"/>
        </w:rPr>
        <w:t>IV. Doba plnění veřejné zakázky</w:t>
      </w:r>
      <w:bookmarkEnd w:id="29"/>
      <w:r w:rsidRPr="00B77C34">
        <w:rPr>
          <w:i w:val="0"/>
          <w:color w:val="000F37"/>
          <w:sz w:val="24"/>
          <w:szCs w:val="24"/>
        </w:rPr>
        <w:t xml:space="preserve"> </w:t>
      </w:r>
    </w:p>
    <w:p w14:paraId="4D5FB493" w14:textId="77777777" w:rsidR="00E02325" w:rsidRPr="00007B53" w:rsidRDefault="00E02325" w:rsidP="00E02325">
      <w:pPr>
        <w:pStyle w:val="Zhlav"/>
        <w:tabs>
          <w:tab w:val="clear" w:pos="4536"/>
          <w:tab w:val="clear" w:pos="9072"/>
          <w:tab w:val="left" w:pos="2700"/>
          <w:tab w:val="left" w:pos="5220"/>
          <w:tab w:val="left" w:pos="7380"/>
        </w:tabs>
        <w:spacing w:before="120"/>
        <w:rPr>
          <w:rFonts w:ascii="Arial" w:hAnsi="Arial"/>
          <w:sz w:val="20"/>
          <w:szCs w:val="20"/>
        </w:rPr>
      </w:pPr>
      <w:r w:rsidRPr="00007B53">
        <w:rPr>
          <w:rFonts w:ascii="Arial" w:hAnsi="Arial"/>
          <w:sz w:val="20"/>
          <w:szCs w:val="20"/>
        </w:rPr>
        <w:t xml:space="preserve">Doba trvání zakázky v měsících: </w:t>
      </w:r>
      <w:r>
        <w:rPr>
          <w:rFonts w:ascii="Arial" w:hAnsi="Arial"/>
          <w:sz w:val="20"/>
          <w:szCs w:val="20"/>
        </w:rPr>
        <w:t>48</w:t>
      </w:r>
      <w:r w:rsidRPr="00007B53">
        <w:rPr>
          <w:rFonts w:ascii="Arial" w:hAnsi="Arial"/>
          <w:sz w:val="20"/>
          <w:szCs w:val="20"/>
        </w:rPr>
        <w:t xml:space="preserve"> měsíců od </w:t>
      </w:r>
      <w:r w:rsidR="008A66EA">
        <w:rPr>
          <w:rFonts w:ascii="Arial" w:hAnsi="Arial"/>
          <w:sz w:val="20"/>
          <w:szCs w:val="20"/>
        </w:rPr>
        <w:t>uzavření</w:t>
      </w:r>
      <w:r w:rsidR="008A66EA" w:rsidRPr="00007B53">
        <w:rPr>
          <w:rFonts w:ascii="Arial" w:hAnsi="Arial"/>
          <w:sz w:val="20"/>
          <w:szCs w:val="20"/>
        </w:rPr>
        <w:t xml:space="preserve"> </w:t>
      </w:r>
      <w:r w:rsidRPr="00007B53">
        <w:rPr>
          <w:rFonts w:ascii="Arial" w:hAnsi="Arial"/>
          <w:sz w:val="20"/>
          <w:szCs w:val="20"/>
        </w:rPr>
        <w:t>smlouvy.</w:t>
      </w:r>
    </w:p>
    <w:p w14:paraId="4D5FB494" w14:textId="77777777" w:rsidR="00E02325" w:rsidRDefault="00E02325" w:rsidP="00E02325">
      <w:pPr>
        <w:pStyle w:val="Zhlav"/>
        <w:tabs>
          <w:tab w:val="clear" w:pos="4536"/>
          <w:tab w:val="clear" w:pos="9072"/>
          <w:tab w:val="left" w:pos="2700"/>
          <w:tab w:val="left" w:pos="5220"/>
          <w:tab w:val="left" w:pos="7380"/>
        </w:tabs>
        <w:spacing w:before="120"/>
        <w:jc w:val="both"/>
        <w:rPr>
          <w:rFonts w:ascii="Arial" w:hAnsi="Arial"/>
          <w:sz w:val="20"/>
          <w:szCs w:val="20"/>
        </w:rPr>
      </w:pPr>
      <w:r w:rsidRPr="00A872E9">
        <w:rPr>
          <w:rFonts w:ascii="Arial" w:hAnsi="Arial"/>
          <w:sz w:val="20"/>
          <w:szCs w:val="20"/>
        </w:rPr>
        <w:t xml:space="preserve">Termín dodání předmětu plnění: do </w:t>
      </w:r>
      <w:r w:rsidR="0076646D">
        <w:rPr>
          <w:rFonts w:ascii="Arial" w:hAnsi="Arial"/>
          <w:sz w:val="20"/>
          <w:szCs w:val="20"/>
        </w:rPr>
        <w:t>max. 6</w:t>
      </w:r>
      <w:r w:rsidRPr="00A872E9">
        <w:rPr>
          <w:rFonts w:ascii="Arial" w:hAnsi="Arial"/>
          <w:sz w:val="20"/>
          <w:szCs w:val="20"/>
        </w:rPr>
        <w:t xml:space="preserve"> týdnů od </w:t>
      </w:r>
      <w:r>
        <w:rPr>
          <w:rFonts w:ascii="Arial" w:hAnsi="Arial"/>
          <w:sz w:val="20"/>
          <w:szCs w:val="20"/>
        </w:rPr>
        <w:t>uzavření dílčí</w:t>
      </w:r>
      <w:r w:rsidRPr="00A872E9">
        <w:rPr>
          <w:rFonts w:ascii="Arial" w:hAnsi="Arial"/>
          <w:sz w:val="20"/>
          <w:szCs w:val="20"/>
        </w:rPr>
        <w:t xml:space="preserve"> smlouvy.  </w:t>
      </w:r>
      <w:r>
        <w:rPr>
          <w:rFonts w:ascii="Arial" w:hAnsi="Arial"/>
          <w:sz w:val="20"/>
          <w:szCs w:val="20"/>
        </w:rPr>
        <w:t xml:space="preserve">Přesný termín dodání bude určen v konkrétním </w:t>
      </w:r>
      <w:proofErr w:type="spellStart"/>
      <w:r>
        <w:rPr>
          <w:rFonts w:ascii="Arial" w:hAnsi="Arial"/>
          <w:sz w:val="20"/>
          <w:szCs w:val="20"/>
        </w:rPr>
        <w:t>minitendru</w:t>
      </w:r>
      <w:proofErr w:type="spellEnd"/>
      <w:r>
        <w:rPr>
          <w:rFonts w:ascii="Arial" w:hAnsi="Arial"/>
          <w:sz w:val="20"/>
          <w:szCs w:val="20"/>
        </w:rPr>
        <w:t>.</w:t>
      </w:r>
    </w:p>
    <w:p w14:paraId="4D5FB495" w14:textId="77777777" w:rsidR="00E02325" w:rsidRPr="00F000EF" w:rsidRDefault="00E02325" w:rsidP="00E02325">
      <w:pPr>
        <w:pStyle w:val="Zhlav"/>
        <w:tabs>
          <w:tab w:val="clear" w:pos="4536"/>
          <w:tab w:val="clear" w:pos="9072"/>
          <w:tab w:val="left" w:pos="2700"/>
          <w:tab w:val="left" w:pos="5220"/>
          <w:tab w:val="left" w:pos="7380"/>
        </w:tabs>
        <w:spacing w:before="120"/>
        <w:rPr>
          <w:rFonts w:ascii="Arial" w:hAnsi="Arial"/>
          <w:sz w:val="20"/>
          <w:szCs w:val="20"/>
        </w:rPr>
      </w:pPr>
      <w:r w:rsidRPr="00894E20">
        <w:rPr>
          <w:rFonts w:ascii="Arial" w:hAnsi="Arial"/>
          <w:sz w:val="20"/>
          <w:szCs w:val="20"/>
        </w:rPr>
        <w:t xml:space="preserve">Předpokládaný termín </w:t>
      </w:r>
      <w:r>
        <w:rPr>
          <w:rFonts w:ascii="Arial" w:hAnsi="Arial"/>
          <w:sz w:val="20"/>
          <w:szCs w:val="20"/>
        </w:rPr>
        <w:t xml:space="preserve">zahájení </w:t>
      </w:r>
      <w:r w:rsidRPr="00894E20">
        <w:rPr>
          <w:rFonts w:ascii="Arial" w:hAnsi="Arial"/>
          <w:sz w:val="20"/>
          <w:szCs w:val="20"/>
        </w:rPr>
        <w:t>plnění zakázky</w:t>
      </w:r>
      <w:r w:rsidRPr="00901014">
        <w:rPr>
          <w:rFonts w:ascii="Arial" w:hAnsi="Arial"/>
          <w:sz w:val="20"/>
          <w:szCs w:val="20"/>
        </w:rPr>
        <w:t xml:space="preserve">: </w:t>
      </w:r>
      <w:r w:rsidR="00D3397C">
        <w:rPr>
          <w:rFonts w:ascii="Arial" w:hAnsi="Arial"/>
          <w:sz w:val="20"/>
          <w:szCs w:val="20"/>
        </w:rPr>
        <w:t>09</w:t>
      </w:r>
      <w:r>
        <w:rPr>
          <w:rFonts w:ascii="Arial" w:hAnsi="Arial"/>
          <w:sz w:val="20"/>
          <w:szCs w:val="20"/>
        </w:rPr>
        <w:t>/201</w:t>
      </w:r>
      <w:r w:rsidR="00C37BD3">
        <w:rPr>
          <w:rFonts w:ascii="Arial" w:hAnsi="Arial"/>
          <w:sz w:val="20"/>
          <w:szCs w:val="20"/>
        </w:rPr>
        <w:t>6</w:t>
      </w:r>
    </w:p>
    <w:p w14:paraId="4D5FB496" w14:textId="77777777" w:rsidR="00E02325" w:rsidRDefault="00E02325" w:rsidP="00E02325">
      <w:pPr>
        <w:pStyle w:val="Zhlav"/>
        <w:tabs>
          <w:tab w:val="clear" w:pos="4536"/>
          <w:tab w:val="clear" w:pos="9072"/>
          <w:tab w:val="left" w:pos="2700"/>
          <w:tab w:val="left" w:pos="5220"/>
          <w:tab w:val="left" w:pos="7380"/>
        </w:tabs>
        <w:spacing w:before="120"/>
        <w:rPr>
          <w:rFonts w:ascii="Arial" w:hAnsi="Arial"/>
          <w:sz w:val="20"/>
          <w:szCs w:val="20"/>
        </w:rPr>
      </w:pPr>
      <w:r w:rsidRPr="00901014">
        <w:rPr>
          <w:rFonts w:ascii="Arial" w:hAnsi="Arial"/>
          <w:sz w:val="20"/>
          <w:szCs w:val="20"/>
        </w:rPr>
        <w:t>Zadavatel si vyhrazuje právo změnit termín zahájení plnění veřejné zakázky.</w:t>
      </w:r>
    </w:p>
    <w:p w14:paraId="62E1A093" w14:textId="77777777" w:rsidR="00F430F5" w:rsidRDefault="00F430F5" w:rsidP="00E02325">
      <w:pPr>
        <w:pStyle w:val="Zhlav"/>
        <w:tabs>
          <w:tab w:val="clear" w:pos="4536"/>
          <w:tab w:val="clear" w:pos="9072"/>
          <w:tab w:val="left" w:pos="2700"/>
          <w:tab w:val="left" w:pos="5220"/>
          <w:tab w:val="left" w:pos="7380"/>
        </w:tabs>
        <w:spacing w:before="120"/>
        <w:rPr>
          <w:rFonts w:ascii="Arial" w:hAnsi="Arial"/>
          <w:sz w:val="20"/>
          <w:szCs w:val="20"/>
        </w:rPr>
      </w:pPr>
    </w:p>
    <w:p w14:paraId="4D5FB497" w14:textId="77777777" w:rsidR="00715CAF" w:rsidRPr="0069787A" w:rsidRDefault="0069787A" w:rsidP="001C38FC">
      <w:pPr>
        <w:pStyle w:val="Styl1"/>
        <w:shd w:val="clear" w:color="auto" w:fill="DBE5F1"/>
        <w:rPr>
          <w:color w:val="000F37"/>
        </w:rPr>
      </w:pPr>
      <w:bookmarkStart w:id="30" w:name="_Toc322525317"/>
      <w:r w:rsidRPr="0069787A">
        <w:rPr>
          <w:color w:val="000F37"/>
        </w:rPr>
        <w:t>Požadavky na způsob zpracování nabídkové ceny</w:t>
      </w:r>
      <w:bookmarkEnd w:id="30"/>
    </w:p>
    <w:p w14:paraId="4D5FB498" w14:textId="77777777" w:rsidR="00715CAF" w:rsidRPr="00B77C34" w:rsidRDefault="00DF389A" w:rsidP="00C47260">
      <w:pPr>
        <w:pStyle w:val="Nadpis2"/>
        <w:rPr>
          <w:i w:val="0"/>
          <w:color w:val="000F37"/>
          <w:sz w:val="24"/>
          <w:szCs w:val="24"/>
        </w:rPr>
      </w:pPr>
      <w:bookmarkStart w:id="31" w:name="_Toc322525318"/>
      <w:r w:rsidRPr="00B77C34">
        <w:rPr>
          <w:i w:val="0"/>
          <w:color w:val="000F37"/>
          <w:sz w:val="24"/>
          <w:szCs w:val="24"/>
        </w:rPr>
        <w:t xml:space="preserve">I. </w:t>
      </w:r>
      <w:r w:rsidR="00715CAF" w:rsidRPr="00B77C34">
        <w:rPr>
          <w:i w:val="0"/>
          <w:color w:val="000F37"/>
          <w:sz w:val="24"/>
          <w:szCs w:val="24"/>
        </w:rPr>
        <w:t>Zadavatelem požadované platební podmínky</w:t>
      </w:r>
      <w:r w:rsidR="00226F6B" w:rsidRPr="00B77C34">
        <w:rPr>
          <w:i w:val="0"/>
          <w:color w:val="000F37"/>
          <w:sz w:val="24"/>
          <w:szCs w:val="24"/>
        </w:rPr>
        <w:t>:</w:t>
      </w:r>
      <w:bookmarkEnd w:id="31"/>
      <w:r w:rsidR="00A6716C" w:rsidRPr="00B77C34">
        <w:rPr>
          <w:i w:val="0"/>
          <w:color w:val="000F37"/>
          <w:sz w:val="24"/>
          <w:szCs w:val="24"/>
        </w:rPr>
        <w:t xml:space="preserve"> </w:t>
      </w:r>
    </w:p>
    <w:p w14:paraId="4D5FB499" w14:textId="77777777" w:rsidR="00226F6B" w:rsidRDefault="00226F6B" w:rsidP="006B1968">
      <w:pPr>
        <w:rPr>
          <w:rFonts w:ascii="Arial" w:hAnsi="Arial" w:cs="Arial"/>
          <w:sz w:val="20"/>
          <w:szCs w:val="20"/>
        </w:rPr>
      </w:pPr>
    </w:p>
    <w:p w14:paraId="4D5FB49A" w14:textId="77777777" w:rsidR="000B5F0B" w:rsidRPr="00E02325" w:rsidRDefault="00901014" w:rsidP="00226F6B">
      <w:pPr>
        <w:autoSpaceDE w:val="0"/>
        <w:jc w:val="both"/>
        <w:rPr>
          <w:rFonts w:ascii="Arial" w:hAnsi="Arial" w:cs="Arial"/>
          <w:sz w:val="20"/>
          <w:szCs w:val="20"/>
        </w:rPr>
      </w:pPr>
      <w:r w:rsidRPr="00E02325">
        <w:rPr>
          <w:rFonts w:ascii="Arial" w:hAnsi="Arial" w:cs="Arial"/>
          <w:sz w:val="20"/>
          <w:szCs w:val="20"/>
        </w:rPr>
        <w:t xml:space="preserve">Úhrada za plnění veřejné zakázky bude prováděna v českých korunách, případně v jiné měně platné v budoucnu na území České republiky při přechodu českých korun na tuto měnu. Příslušné platby se </w:t>
      </w:r>
      <w:r w:rsidRPr="00E02325">
        <w:rPr>
          <w:rFonts w:ascii="Arial" w:hAnsi="Arial" w:cs="Arial"/>
          <w:sz w:val="20"/>
          <w:szCs w:val="20"/>
        </w:rPr>
        <w:lastRenderedPageBreak/>
        <w:t>uskuteční vždy na základě daňového dokladu (faktury</w:t>
      </w:r>
      <w:r w:rsidR="000B5F0B" w:rsidRPr="00E02325">
        <w:rPr>
          <w:rFonts w:ascii="Arial" w:hAnsi="Arial" w:cs="Arial"/>
          <w:sz w:val="20"/>
          <w:szCs w:val="20"/>
        </w:rPr>
        <w:t>) vystaveného zpětně dodavatelem za ten který měsíc plnění veřejné zakázky.</w:t>
      </w:r>
    </w:p>
    <w:p w14:paraId="4D5FB49B" w14:textId="77777777" w:rsidR="00226F6B" w:rsidRPr="00E02325" w:rsidRDefault="00226F6B" w:rsidP="00226F6B">
      <w:pPr>
        <w:autoSpaceDE w:val="0"/>
        <w:jc w:val="both"/>
        <w:rPr>
          <w:rFonts w:ascii="Arial" w:hAnsi="Arial" w:cs="Arial"/>
          <w:sz w:val="20"/>
          <w:szCs w:val="20"/>
        </w:rPr>
      </w:pPr>
    </w:p>
    <w:p w14:paraId="4D5FB49C" w14:textId="77777777" w:rsidR="00901014" w:rsidRPr="00E02325" w:rsidRDefault="00901014" w:rsidP="00901014">
      <w:pPr>
        <w:autoSpaceDE w:val="0"/>
        <w:jc w:val="both"/>
        <w:rPr>
          <w:rFonts w:ascii="Arial" w:hAnsi="Arial" w:cs="Arial"/>
          <w:sz w:val="20"/>
          <w:szCs w:val="20"/>
        </w:rPr>
      </w:pPr>
    </w:p>
    <w:p w14:paraId="4E859B4F" w14:textId="1CA0D4FD" w:rsidR="00F21F96" w:rsidRDefault="00F21F96" w:rsidP="00166484">
      <w:pPr>
        <w:pStyle w:val="ListNumber-ContractCzechRadio"/>
        <w:numPr>
          <w:ilvl w:val="0"/>
          <w:numId w:val="0"/>
        </w:numPr>
        <w:tabs>
          <w:tab w:val="clear" w:pos="312"/>
          <w:tab w:val="left" w:pos="0"/>
        </w:tabs>
      </w:pPr>
      <w:r>
        <w:t>Splatnost je stanovena na 24 dnů od data vystavení faktur dodavatelem, a to za předpokladu jejich doručení na fakturační adresu, kterou je sídlo zadavatele, do tří dnů od data vystavení. V případě pozdějšího doručení faktury je splatnost 21 kalendářních dnů ode dne skutečného doručení zadavateli.</w:t>
      </w:r>
    </w:p>
    <w:p w14:paraId="4D5FB49E" w14:textId="77777777" w:rsidR="00901014" w:rsidRPr="00E02325" w:rsidRDefault="00901014" w:rsidP="00901014">
      <w:pPr>
        <w:autoSpaceDE w:val="0"/>
        <w:jc w:val="both"/>
        <w:rPr>
          <w:rFonts w:ascii="Arial" w:hAnsi="Arial" w:cs="Arial"/>
          <w:sz w:val="20"/>
          <w:szCs w:val="20"/>
        </w:rPr>
      </w:pPr>
    </w:p>
    <w:p w14:paraId="7A5DB0B3" w14:textId="51513C95" w:rsidR="00F21F96" w:rsidRDefault="00F21F96" w:rsidP="00166484">
      <w:pPr>
        <w:pStyle w:val="ListNumber-ContractCzechRadio"/>
        <w:numPr>
          <w:ilvl w:val="0"/>
          <w:numId w:val="0"/>
        </w:numPr>
        <w:tabs>
          <w:tab w:val="clear" w:pos="312"/>
          <w:tab w:val="left" w:pos="0"/>
        </w:tabs>
      </w:pPr>
      <w:r w:rsidRPr="00A906B8">
        <w:rPr>
          <w:rFonts w:eastAsia="Times New Roman" w:cs="Arial"/>
          <w:bCs/>
          <w:kern w:val="32"/>
          <w:szCs w:val="20"/>
        </w:rPr>
        <w:t xml:space="preserve">Bude-li </w:t>
      </w:r>
      <w:r>
        <w:rPr>
          <w:rFonts w:eastAsia="Times New Roman" w:cs="Arial"/>
          <w:bCs/>
          <w:kern w:val="32"/>
          <w:szCs w:val="20"/>
        </w:rPr>
        <w:t>zadavatel</w:t>
      </w:r>
      <w:r w:rsidRPr="00A906B8">
        <w:rPr>
          <w:rFonts w:eastAsia="Times New Roman" w:cs="Arial"/>
          <w:bCs/>
          <w:kern w:val="32"/>
          <w:szCs w:val="20"/>
        </w:rPr>
        <w:t xml:space="preserve"> v prodlení s úhradou ceny nebo její části, je </w:t>
      </w:r>
      <w:r>
        <w:rPr>
          <w:rFonts w:eastAsia="Times New Roman" w:cs="Arial"/>
          <w:bCs/>
          <w:kern w:val="32"/>
          <w:szCs w:val="20"/>
        </w:rPr>
        <w:t>dodavatel</w:t>
      </w:r>
      <w:r w:rsidRPr="00A906B8">
        <w:rPr>
          <w:rFonts w:eastAsia="Times New Roman" w:cs="Arial"/>
          <w:bCs/>
          <w:kern w:val="32"/>
          <w:szCs w:val="20"/>
        </w:rPr>
        <w:t xml:space="preserve"> oprávněn požadovat na </w:t>
      </w:r>
      <w:r>
        <w:rPr>
          <w:rFonts w:eastAsia="Times New Roman" w:cs="Arial"/>
          <w:bCs/>
          <w:kern w:val="32"/>
          <w:szCs w:val="20"/>
        </w:rPr>
        <w:t xml:space="preserve">zadavateli </w:t>
      </w:r>
      <w:r w:rsidRPr="006D0812">
        <w:t>úhr</w:t>
      </w:r>
      <w:r>
        <w:t xml:space="preserve">adu smluvní pokuty ve výši 0,1 </w:t>
      </w:r>
      <w:r w:rsidRPr="006D0812">
        <w:t xml:space="preserve">% z dlužné částky </w:t>
      </w:r>
      <w:r>
        <w:t xml:space="preserve">bez DPH </w:t>
      </w:r>
      <w:r w:rsidRPr="006D0812">
        <w:t xml:space="preserve">za každý </w:t>
      </w:r>
      <w:r>
        <w:t xml:space="preserve">(i započatý) </w:t>
      </w:r>
      <w:r w:rsidRPr="006D0812">
        <w:t>den prodlení.</w:t>
      </w:r>
      <w:r>
        <w:t xml:space="preserve"> </w:t>
      </w:r>
    </w:p>
    <w:p w14:paraId="4D5FB4A0" w14:textId="77777777" w:rsidR="00901014" w:rsidRPr="00901014" w:rsidRDefault="00901014" w:rsidP="00901014">
      <w:pPr>
        <w:autoSpaceDE w:val="0"/>
        <w:jc w:val="both"/>
        <w:rPr>
          <w:rFonts w:ascii="Arial" w:hAnsi="Arial" w:cs="Arial"/>
          <w:sz w:val="20"/>
          <w:szCs w:val="20"/>
        </w:rPr>
      </w:pPr>
    </w:p>
    <w:p w14:paraId="4D5FB4A1" w14:textId="77777777" w:rsidR="00901014" w:rsidRPr="00901014" w:rsidRDefault="00901014" w:rsidP="00901014">
      <w:pPr>
        <w:autoSpaceDE w:val="0"/>
        <w:jc w:val="both"/>
        <w:rPr>
          <w:rFonts w:ascii="Arial" w:hAnsi="Arial" w:cs="Arial"/>
          <w:sz w:val="20"/>
          <w:szCs w:val="20"/>
        </w:rPr>
      </w:pPr>
      <w:r w:rsidRPr="00901014">
        <w:rPr>
          <w:rFonts w:ascii="Arial" w:hAnsi="Arial" w:cs="Arial"/>
          <w:sz w:val="20"/>
          <w:szCs w:val="20"/>
        </w:rPr>
        <w:t xml:space="preserve">Zadavatel neposkytne dodavateli jakékoliv zálohy. </w:t>
      </w:r>
    </w:p>
    <w:p w14:paraId="4D5FB4A2" w14:textId="77777777" w:rsidR="00901014" w:rsidRPr="00901014" w:rsidRDefault="00901014" w:rsidP="00901014">
      <w:pPr>
        <w:autoSpaceDE w:val="0"/>
        <w:jc w:val="both"/>
        <w:rPr>
          <w:rFonts w:ascii="Arial" w:hAnsi="Arial" w:cs="Arial"/>
          <w:sz w:val="20"/>
          <w:szCs w:val="20"/>
        </w:rPr>
      </w:pPr>
    </w:p>
    <w:p w14:paraId="4D5FB4A3" w14:textId="77777777" w:rsidR="00901014" w:rsidRPr="00901014" w:rsidRDefault="00901014" w:rsidP="00901014">
      <w:pPr>
        <w:autoSpaceDE w:val="0"/>
        <w:jc w:val="both"/>
        <w:rPr>
          <w:rFonts w:ascii="Arial" w:hAnsi="Arial" w:cs="Arial"/>
          <w:sz w:val="20"/>
          <w:szCs w:val="20"/>
        </w:rPr>
      </w:pPr>
      <w:r w:rsidRPr="00901014">
        <w:rPr>
          <w:rFonts w:ascii="Arial" w:hAnsi="Arial" w:cs="Arial"/>
          <w:sz w:val="20"/>
          <w:szCs w:val="20"/>
        </w:rPr>
        <w:t>Vybraný uchazeč je oprávněn vystavit daňový doklad až po poskytnutí řádného plnění předmětu této veřejné zakázky realizovaného na základě uzavřené smlouvy.</w:t>
      </w:r>
    </w:p>
    <w:p w14:paraId="4D5FB4A4" w14:textId="77777777" w:rsidR="00901014" w:rsidRPr="00901014" w:rsidRDefault="00901014" w:rsidP="00901014">
      <w:pPr>
        <w:autoSpaceDE w:val="0"/>
        <w:jc w:val="both"/>
        <w:rPr>
          <w:rFonts w:ascii="Arial" w:hAnsi="Arial" w:cs="Arial"/>
          <w:sz w:val="20"/>
          <w:szCs w:val="20"/>
        </w:rPr>
      </w:pPr>
    </w:p>
    <w:p w14:paraId="4D5FB4A5" w14:textId="77777777" w:rsidR="00901014" w:rsidRPr="00901014" w:rsidRDefault="00901014" w:rsidP="00901014">
      <w:pPr>
        <w:autoSpaceDE w:val="0"/>
        <w:jc w:val="both"/>
        <w:rPr>
          <w:rFonts w:ascii="Arial" w:hAnsi="Arial" w:cs="Arial"/>
          <w:sz w:val="20"/>
          <w:szCs w:val="20"/>
        </w:rPr>
      </w:pPr>
      <w:r w:rsidRPr="00901014">
        <w:rPr>
          <w:rFonts w:ascii="Arial" w:hAnsi="Arial" w:cs="Arial"/>
          <w:sz w:val="20"/>
          <w:szCs w:val="20"/>
        </w:rPr>
        <w:t>Veškeré daňové doklady musí obsahovat náležitosti podle zákona č. 235/2004 Sb., o dani z přidané hodnoty, ve znění pozdějších předpisů (dále „zákon o DPH“). V případě, že účetní doklady nebudou mít odpovídající náležitosti, je zadavatel oprávněn zaslat je zpět dodavateli k doplnění, aniž se tak dostane do prodlení se splatností; lhůta splatnosti počíná běžet znovu od opětovného zaslání náležitě doplněných či opravených dokladů zpět zadavateli.</w:t>
      </w:r>
    </w:p>
    <w:p w14:paraId="4D5FB4A6" w14:textId="77777777" w:rsidR="00226F6B" w:rsidRDefault="00226F6B" w:rsidP="00226F6B">
      <w:pPr>
        <w:outlineLvl w:val="1"/>
        <w:rPr>
          <w:rFonts w:ascii="Arial" w:hAnsi="Arial" w:cs="Arial"/>
          <w:b/>
          <w:sz w:val="20"/>
          <w:szCs w:val="20"/>
          <w:u w:val="single"/>
        </w:rPr>
      </w:pPr>
    </w:p>
    <w:p w14:paraId="4D5FB4A7" w14:textId="77777777" w:rsidR="00226F6B" w:rsidRPr="009D3A58" w:rsidRDefault="00226F6B" w:rsidP="009D3A58">
      <w:pPr>
        <w:jc w:val="both"/>
        <w:rPr>
          <w:rFonts w:ascii="Arial" w:hAnsi="Arial" w:cs="Arial"/>
          <w:sz w:val="20"/>
          <w:szCs w:val="20"/>
        </w:rPr>
      </w:pPr>
      <w:r w:rsidRPr="00901014">
        <w:rPr>
          <w:rFonts w:ascii="Arial" w:hAnsi="Arial" w:cs="Arial"/>
          <w:sz w:val="20"/>
          <w:szCs w:val="20"/>
        </w:rPr>
        <w:t>Specifikace platebních podmínek zadavatele j</w:t>
      </w:r>
      <w:r w:rsidR="009D3A58">
        <w:rPr>
          <w:rFonts w:ascii="Arial" w:hAnsi="Arial" w:cs="Arial"/>
          <w:sz w:val="20"/>
          <w:szCs w:val="20"/>
        </w:rPr>
        <w:t>e podrobně uvedena</w:t>
      </w:r>
      <w:r w:rsidRPr="00901014">
        <w:rPr>
          <w:rFonts w:ascii="Arial" w:hAnsi="Arial" w:cs="Arial"/>
          <w:sz w:val="20"/>
          <w:szCs w:val="20"/>
        </w:rPr>
        <w:t xml:space="preserve"> </w:t>
      </w:r>
      <w:r w:rsidR="009D3A58" w:rsidRPr="00901014">
        <w:rPr>
          <w:rFonts w:ascii="Arial" w:hAnsi="Arial" w:cs="Arial"/>
          <w:sz w:val="20"/>
          <w:szCs w:val="20"/>
        </w:rPr>
        <w:t xml:space="preserve">v části </w:t>
      </w:r>
      <w:r w:rsidR="009D3A58" w:rsidRPr="00901014">
        <w:rPr>
          <w:rFonts w:ascii="Arial" w:hAnsi="Arial" w:cs="Arial"/>
          <w:b/>
          <w:sz w:val="20"/>
          <w:szCs w:val="20"/>
        </w:rPr>
        <w:t>E. Obchodní podmínk</w:t>
      </w:r>
      <w:r w:rsidR="009D3A58">
        <w:rPr>
          <w:rFonts w:ascii="Arial" w:hAnsi="Arial" w:cs="Arial"/>
          <w:b/>
          <w:sz w:val="20"/>
          <w:szCs w:val="20"/>
        </w:rPr>
        <w:t>y</w:t>
      </w:r>
      <w:r w:rsidR="009D3A58" w:rsidRPr="009D3A58">
        <w:rPr>
          <w:rFonts w:ascii="Arial" w:hAnsi="Arial" w:cs="Arial"/>
          <w:sz w:val="20"/>
          <w:szCs w:val="20"/>
        </w:rPr>
        <w:t>,</w:t>
      </w:r>
      <w:r w:rsidR="009D3A58">
        <w:rPr>
          <w:rFonts w:ascii="Arial" w:hAnsi="Arial" w:cs="Arial"/>
          <w:sz w:val="20"/>
          <w:szCs w:val="20"/>
        </w:rPr>
        <w:t xml:space="preserve"> </w:t>
      </w:r>
      <w:r w:rsidR="009D3A58" w:rsidRPr="009D3A58">
        <w:rPr>
          <w:rFonts w:ascii="Arial" w:hAnsi="Arial" w:cs="Arial"/>
          <w:sz w:val="20"/>
          <w:szCs w:val="20"/>
        </w:rPr>
        <w:t xml:space="preserve">konkrétně v </w:t>
      </w:r>
      <w:r w:rsidRPr="009D3A58">
        <w:rPr>
          <w:rFonts w:ascii="Arial" w:hAnsi="Arial" w:cs="Arial"/>
          <w:sz w:val="20"/>
          <w:szCs w:val="20"/>
        </w:rPr>
        <w:t xml:space="preserve">návrhu </w:t>
      </w:r>
      <w:r w:rsidR="00E02325">
        <w:rPr>
          <w:rFonts w:ascii="Arial" w:hAnsi="Arial" w:cs="Arial"/>
          <w:sz w:val="20"/>
          <w:szCs w:val="20"/>
        </w:rPr>
        <w:t>Rámcové s</w:t>
      </w:r>
      <w:r w:rsidRPr="009D3A58">
        <w:rPr>
          <w:rFonts w:ascii="Arial" w:hAnsi="Arial" w:cs="Arial"/>
          <w:sz w:val="20"/>
          <w:szCs w:val="20"/>
        </w:rPr>
        <w:t>mlouvy.</w:t>
      </w:r>
    </w:p>
    <w:p w14:paraId="01F144CC" w14:textId="77777777" w:rsidR="0052782F" w:rsidRDefault="0052782F" w:rsidP="00C47260">
      <w:pPr>
        <w:pStyle w:val="Nadpis2"/>
        <w:rPr>
          <w:i w:val="0"/>
          <w:color w:val="000F37"/>
          <w:sz w:val="24"/>
          <w:szCs w:val="24"/>
        </w:rPr>
      </w:pPr>
      <w:bookmarkStart w:id="32" w:name="_Toc322525319"/>
    </w:p>
    <w:p w14:paraId="4D5FB4A8" w14:textId="77777777" w:rsidR="00DF389A" w:rsidRPr="00B77C34" w:rsidRDefault="00DF389A" w:rsidP="00C47260">
      <w:pPr>
        <w:pStyle w:val="Nadpis2"/>
        <w:rPr>
          <w:i w:val="0"/>
          <w:noProof/>
          <w:color w:val="000F37"/>
          <w:sz w:val="24"/>
          <w:szCs w:val="24"/>
        </w:rPr>
      </w:pPr>
      <w:r w:rsidRPr="00B77C34">
        <w:rPr>
          <w:i w:val="0"/>
          <w:color w:val="000F37"/>
          <w:sz w:val="24"/>
          <w:szCs w:val="24"/>
        </w:rPr>
        <w:t xml:space="preserve">II. </w:t>
      </w:r>
      <w:r w:rsidRPr="00B77C34">
        <w:rPr>
          <w:i w:val="0"/>
          <w:noProof/>
          <w:color w:val="000F37"/>
          <w:sz w:val="24"/>
          <w:szCs w:val="24"/>
        </w:rPr>
        <w:t>Podmínky, při jejichž splnění je možno překročit výši nabídkové ceny</w:t>
      </w:r>
      <w:bookmarkEnd w:id="32"/>
      <w:r w:rsidRPr="00B77C34">
        <w:rPr>
          <w:i w:val="0"/>
          <w:noProof/>
          <w:color w:val="000F37"/>
          <w:sz w:val="24"/>
          <w:szCs w:val="24"/>
        </w:rPr>
        <w:t xml:space="preserve"> </w:t>
      </w:r>
    </w:p>
    <w:p w14:paraId="4D5FB4A9" w14:textId="77777777" w:rsidR="00F2146E" w:rsidRPr="00F2146E" w:rsidRDefault="006B1968" w:rsidP="00F2146E">
      <w:pPr>
        <w:tabs>
          <w:tab w:val="left" w:pos="2700"/>
          <w:tab w:val="left" w:pos="5220"/>
          <w:tab w:val="left" w:pos="7380"/>
        </w:tabs>
        <w:spacing w:before="120" w:after="120"/>
        <w:jc w:val="both"/>
        <w:rPr>
          <w:rFonts w:ascii="Arial" w:hAnsi="Arial" w:cs="Arial"/>
          <w:sz w:val="20"/>
          <w:szCs w:val="20"/>
        </w:rPr>
      </w:pPr>
      <w:r w:rsidRPr="00F2146E">
        <w:rPr>
          <w:rFonts w:ascii="Arial" w:hAnsi="Arial" w:cs="Arial"/>
          <w:sz w:val="20"/>
          <w:szCs w:val="20"/>
        </w:rPr>
        <w:t xml:space="preserve">Nabídková cena může být měněna pouze </w:t>
      </w:r>
      <w:r w:rsidR="00F2146E" w:rsidRPr="00F2146E">
        <w:rPr>
          <w:rFonts w:ascii="Arial" w:hAnsi="Arial" w:cs="Arial"/>
          <w:sz w:val="20"/>
          <w:szCs w:val="20"/>
        </w:rPr>
        <w:t xml:space="preserve">v souvislosti se změnou </w:t>
      </w:r>
      <w:r w:rsidRPr="00F2146E">
        <w:rPr>
          <w:rFonts w:ascii="Arial" w:hAnsi="Arial" w:cs="Arial"/>
          <w:sz w:val="20"/>
          <w:szCs w:val="20"/>
        </w:rPr>
        <w:t>daňov</w:t>
      </w:r>
      <w:r w:rsidR="00F2146E" w:rsidRPr="00F2146E">
        <w:rPr>
          <w:rFonts w:ascii="Arial" w:hAnsi="Arial" w:cs="Arial"/>
          <w:sz w:val="20"/>
          <w:szCs w:val="20"/>
        </w:rPr>
        <w:t>ých</w:t>
      </w:r>
      <w:r w:rsidRPr="00F2146E">
        <w:rPr>
          <w:rFonts w:ascii="Arial" w:hAnsi="Arial" w:cs="Arial"/>
          <w:sz w:val="20"/>
          <w:szCs w:val="20"/>
        </w:rPr>
        <w:t xml:space="preserve"> předpis</w:t>
      </w:r>
      <w:r w:rsidR="00F2146E" w:rsidRPr="00F2146E">
        <w:rPr>
          <w:rFonts w:ascii="Arial" w:hAnsi="Arial" w:cs="Arial"/>
          <w:sz w:val="20"/>
          <w:szCs w:val="20"/>
        </w:rPr>
        <w:t>ů.</w:t>
      </w:r>
    </w:p>
    <w:p w14:paraId="4D5FB4AA" w14:textId="77777777" w:rsidR="00F2146E" w:rsidRDefault="00F2146E" w:rsidP="00F2146E">
      <w:pPr>
        <w:rPr>
          <w:rFonts w:ascii="Arial" w:hAnsi="Arial"/>
          <w:sz w:val="20"/>
          <w:szCs w:val="20"/>
        </w:rPr>
      </w:pPr>
      <w:r w:rsidRPr="00F2146E">
        <w:rPr>
          <w:rFonts w:ascii="Arial" w:hAnsi="Arial"/>
          <w:sz w:val="20"/>
          <w:szCs w:val="20"/>
        </w:rPr>
        <w:t>Případné překročení nabídkové ceny je možné jen pokud bude v souladu se ZVZ</w:t>
      </w:r>
      <w:r w:rsidR="008718BE">
        <w:rPr>
          <w:rFonts w:ascii="Arial" w:hAnsi="Arial"/>
          <w:sz w:val="20"/>
          <w:szCs w:val="20"/>
        </w:rPr>
        <w:t>.</w:t>
      </w:r>
      <w:r w:rsidRPr="00F2146E">
        <w:rPr>
          <w:rFonts w:ascii="Arial" w:hAnsi="Arial"/>
          <w:sz w:val="20"/>
          <w:szCs w:val="20"/>
        </w:rPr>
        <w:t xml:space="preserve"> </w:t>
      </w:r>
    </w:p>
    <w:p w14:paraId="4D5FB4AB" w14:textId="77777777" w:rsidR="008718BE" w:rsidRDefault="008718BE" w:rsidP="00F2146E">
      <w:pPr>
        <w:rPr>
          <w:rFonts w:ascii="Arial" w:hAnsi="Arial"/>
          <w:sz w:val="20"/>
          <w:szCs w:val="20"/>
        </w:rPr>
      </w:pPr>
    </w:p>
    <w:p w14:paraId="4D5FB4AC" w14:textId="77777777" w:rsidR="006B1968" w:rsidRPr="00792DBE" w:rsidRDefault="00F2146E" w:rsidP="00F2146E">
      <w:pPr>
        <w:rPr>
          <w:rFonts w:ascii="Arial" w:hAnsi="Arial"/>
          <w:sz w:val="20"/>
          <w:szCs w:val="20"/>
        </w:rPr>
      </w:pPr>
      <w:r w:rsidRPr="00792DBE">
        <w:rPr>
          <w:rFonts w:ascii="Arial" w:hAnsi="Arial" w:cs="Arial"/>
          <w:sz w:val="20"/>
          <w:szCs w:val="20"/>
        </w:rPr>
        <w:t>Ž</w:t>
      </w:r>
      <w:r w:rsidR="006B1968" w:rsidRPr="00792DBE">
        <w:rPr>
          <w:rFonts w:ascii="Arial" w:hAnsi="Arial" w:cs="Arial"/>
          <w:sz w:val="20"/>
          <w:szCs w:val="20"/>
        </w:rPr>
        <w:t xml:space="preserve">ádná změna </w:t>
      </w:r>
      <w:r w:rsidR="00774236" w:rsidRPr="00792DBE">
        <w:rPr>
          <w:rFonts w:ascii="Arial" w:hAnsi="Arial" w:cs="Arial"/>
          <w:sz w:val="20"/>
          <w:szCs w:val="20"/>
        </w:rPr>
        <w:t>plnění</w:t>
      </w:r>
      <w:r w:rsidR="006B1968" w:rsidRPr="00792DBE">
        <w:rPr>
          <w:rFonts w:ascii="Arial" w:hAnsi="Arial" w:cs="Arial"/>
          <w:sz w:val="20"/>
          <w:szCs w:val="20"/>
        </w:rPr>
        <w:t xml:space="preserve"> způsobující zvýšení nebo snížení dohodnuté ceny nebo prodloužení dohodnuté lhůty se nesmí uskutečnit bez předchozího písemného potvrzení změny podepsané zadavatelem a dodavatelem formou písemného dodatku k uzavřené smlouvě.                                                                                                                                                                                                                                                                                                                                                                                                        </w:t>
      </w:r>
    </w:p>
    <w:p w14:paraId="4D5FB4AD" w14:textId="77777777" w:rsidR="00F2146E" w:rsidRPr="00792DBE" w:rsidRDefault="00F2146E" w:rsidP="006B1968">
      <w:pPr>
        <w:rPr>
          <w:rFonts w:ascii="Arial" w:hAnsi="Arial" w:cs="Arial"/>
          <w:sz w:val="20"/>
          <w:szCs w:val="20"/>
        </w:rPr>
      </w:pPr>
    </w:p>
    <w:p w14:paraId="4D5FB4AE" w14:textId="77777777" w:rsidR="00DF389A" w:rsidRPr="00901014" w:rsidRDefault="006B1968" w:rsidP="006B1968">
      <w:pPr>
        <w:rPr>
          <w:rFonts w:ascii="Arial" w:hAnsi="Arial" w:cs="Arial"/>
          <w:noProof/>
          <w:sz w:val="20"/>
          <w:szCs w:val="20"/>
        </w:rPr>
      </w:pPr>
      <w:r w:rsidRPr="00792DBE">
        <w:rPr>
          <w:rFonts w:ascii="Arial" w:hAnsi="Arial" w:cs="Arial"/>
          <w:sz w:val="20"/>
          <w:szCs w:val="20"/>
        </w:rPr>
        <w:t>Bližší podmínky změny ceny díla jsou uvedeny v části E. Obchodní podmínky.</w:t>
      </w:r>
    </w:p>
    <w:p w14:paraId="4D5FB4AF" w14:textId="77777777" w:rsidR="00901014" w:rsidRDefault="00901014" w:rsidP="00DF389A">
      <w:pPr>
        <w:outlineLvl w:val="1"/>
        <w:rPr>
          <w:rFonts w:ascii="Arial" w:hAnsi="Arial" w:cs="Arial"/>
          <w:b/>
          <w:u w:val="single"/>
        </w:rPr>
      </w:pPr>
    </w:p>
    <w:p w14:paraId="4D5FB4B0" w14:textId="77777777" w:rsidR="004609D9" w:rsidRDefault="00DF389A" w:rsidP="00C47260">
      <w:pPr>
        <w:pStyle w:val="Nadpis2"/>
        <w:rPr>
          <w:i w:val="0"/>
          <w:noProof/>
          <w:color w:val="000F37"/>
          <w:sz w:val="24"/>
          <w:szCs w:val="24"/>
        </w:rPr>
      </w:pPr>
      <w:bookmarkStart w:id="33" w:name="_Toc322525320"/>
      <w:r w:rsidRPr="00B77C34">
        <w:rPr>
          <w:i w:val="0"/>
          <w:color w:val="000F37"/>
          <w:sz w:val="24"/>
          <w:szCs w:val="24"/>
        </w:rPr>
        <w:t xml:space="preserve">III. </w:t>
      </w:r>
      <w:r w:rsidRPr="00B77C34">
        <w:rPr>
          <w:i w:val="0"/>
          <w:noProof/>
          <w:color w:val="000F37"/>
          <w:sz w:val="24"/>
          <w:szCs w:val="24"/>
        </w:rPr>
        <w:t>Požadavek na zpracování nabídkové ceny</w:t>
      </w:r>
      <w:bookmarkEnd w:id="33"/>
      <w:r w:rsidRPr="00B77C34">
        <w:rPr>
          <w:i w:val="0"/>
          <w:noProof/>
          <w:color w:val="000F37"/>
          <w:sz w:val="24"/>
          <w:szCs w:val="24"/>
        </w:rPr>
        <w:t xml:space="preserve"> </w:t>
      </w:r>
    </w:p>
    <w:p w14:paraId="4D5FB4B1" w14:textId="77777777" w:rsidR="00002E80" w:rsidRDefault="00002E80" w:rsidP="00792DBE">
      <w:pPr>
        <w:spacing w:before="120"/>
        <w:jc w:val="both"/>
        <w:rPr>
          <w:rFonts w:ascii="Arial" w:hAnsi="Arial" w:cs="Arial"/>
          <w:sz w:val="20"/>
          <w:szCs w:val="20"/>
        </w:rPr>
      </w:pPr>
      <w:r w:rsidRPr="00773B5C">
        <w:rPr>
          <w:rFonts w:ascii="Arial" w:hAnsi="Arial" w:cs="Arial"/>
          <w:sz w:val="20"/>
          <w:szCs w:val="20"/>
        </w:rPr>
        <w:t>Zadavatel požaduje, aby uchazeč vyplnil tabulku technické specifikace nabízeného zboží.</w:t>
      </w:r>
    </w:p>
    <w:p w14:paraId="4D5FB4B2" w14:textId="77777777" w:rsidR="00792DBE" w:rsidRDefault="00792DBE" w:rsidP="00792DBE">
      <w:pPr>
        <w:spacing w:before="120"/>
        <w:jc w:val="both"/>
        <w:rPr>
          <w:rFonts w:ascii="Arial" w:hAnsi="Arial" w:cs="Arial"/>
          <w:sz w:val="20"/>
          <w:szCs w:val="20"/>
        </w:rPr>
      </w:pPr>
      <w:r>
        <w:rPr>
          <w:rFonts w:ascii="Arial" w:hAnsi="Arial" w:cs="Arial"/>
          <w:sz w:val="20"/>
          <w:szCs w:val="20"/>
        </w:rPr>
        <w:t>Zadavatel požaduje, aby uchazeč v nabídce a závazném návrhu rámcové smlouvy uvedl maximální nepřekročitelné jednotkové ceny následujících zařízení:</w:t>
      </w:r>
    </w:p>
    <w:p w14:paraId="4D5FB4B3" w14:textId="77777777" w:rsidR="00792DBE" w:rsidRDefault="00792DBE" w:rsidP="00792DBE">
      <w:pPr>
        <w:spacing w:before="120"/>
        <w:jc w:val="both"/>
        <w:rPr>
          <w:rFonts w:ascii="Arial" w:hAnsi="Arial" w:cs="Arial"/>
          <w:sz w:val="20"/>
          <w:szCs w:val="20"/>
        </w:rPr>
      </w:pPr>
    </w:p>
    <w:p w14:paraId="4D5FB4B4" w14:textId="77777777" w:rsidR="00792DBE" w:rsidRDefault="00CA758E" w:rsidP="00CA758E">
      <w:pPr>
        <w:ind w:left="360"/>
        <w:rPr>
          <w:rFonts w:ascii="Arial" w:hAnsi="Arial" w:cs="Arial"/>
          <w:b/>
          <w:sz w:val="20"/>
          <w:szCs w:val="20"/>
          <w:u w:val="single"/>
        </w:rPr>
      </w:pPr>
      <w:r w:rsidRPr="008A66EA">
        <w:rPr>
          <w:rFonts w:ascii="Arial" w:hAnsi="Arial" w:cs="Arial"/>
          <w:b/>
          <w:sz w:val="20"/>
          <w:szCs w:val="20"/>
          <w:u w:val="single"/>
        </w:rPr>
        <w:t xml:space="preserve">lll.1. </w:t>
      </w:r>
      <w:r w:rsidR="00792DBE" w:rsidRPr="008A66EA">
        <w:rPr>
          <w:rFonts w:ascii="Arial" w:hAnsi="Arial" w:cs="Arial"/>
          <w:b/>
          <w:sz w:val="20"/>
          <w:szCs w:val="20"/>
          <w:u w:val="single"/>
        </w:rPr>
        <w:t>Součásti, příslušenství a doplňky počítačů</w:t>
      </w:r>
    </w:p>
    <w:p w14:paraId="4D5FB4B5" w14:textId="77777777" w:rsidR="00D3397C" w:rsidRDefault="00D3397C" w:rsidP="00CA758E">
      <w:pPr>
        <w:ind w:left="360"/>
        <w:rPr>
          <w:rFonts w:ascii="Arial" w:hAnsi="Arial" w:cs="Arial"/>
          <w:sz w:val="20"/>
          <w:szCs w:val="20"/>
        </w:rPr>
      </w:pPr>
    </w:p>
    <w:p w14:paraId="4D5FB4B6" w14:textId="77777777" w:rsidR="00D3397C" w:rsidRDefault="00D3397C" w:rsidP="00CA758E">
      <w:pPr>
        <w:ind w:left="360"/>
        <w:rPr>
          <w:rFonts w:ascii="Arial" w:hAnsi="Arial" w:cs="Arial"/>
          <w:sz w:val="20"/>
          <w:szCs w:val="20"/>
        </w:rPr>
      </w:pPr>
      <w:r>
        <w:rPr>
          <w:rFonts w:ascii="Arial" w:hAnsi="Arial" w:cs="Arial"/>
          <w:sz w:val="20"/>
          <w:szCs w:val="20"/>
        </w:rPr>
        <w:t>Vlastnosti všech uvedených referenčních modelů jsou minimální. Uchazeč může nabídnout jiné zařízení se stejnými  nebo lepšími parametry.</w:t>
      </w:r>
    </w:p>
    <w:p w14:paraId="07FAA284" w14:textId="77777777" w:rsidR="001A7269" w:rsidRPr="00D3397C" w:rsidRDefault="001A7269" w:rsidP="00CA758E">
      <w:pPr>
        <w:ind w:left="360"/>
        <w:rPr>
          <w:rFonts w:ascii="Arial" w:hAnsi="Arial" w:cs="Arial"/>
          <w:sz w:val="20"/>
          <w:szCs w:val="20"/>
        </w:rPr>
      </w:pPr>
    </w:p>
    <w:p w14:paraId="4D5FB4B7" w14:textId="77777777" w:rsidR="00792DBE" w:rsidRPr="008A66EA" w:rsidRDefault="00792DBE" w:rsidP="00792DBE">
      <w:pPr>
        <w:ind w:left="360"/>
        <w:rPr>
          <w:rFonts w:ascii="Arial" w:hAnsi="Arial" w:cs="Arial"/>
          <w:sz w:val="20"/>
          <w:szCs w:val="20"/>
        </w:rPr>
      </w:pPr>
    </w:p>
    <w:p w14:paraId="4D5FB4B8" w14:textId="77777777" w:rsidR="00792DBE" w:rsidRPr="008A66EA" w:rsidRDefault="00792DBE" w:rsidP="00792DBE">
      <w:pPr>
        <w:numPr>
          <w:ilvl w:val="0"/>
          <w:numId w:val="43"/>
        </w:numPr>
        <w:suppressAutoHyphens/>
        <w:rPr>
          <w:rFonts w:ascii="Arial" w:hAnsi="Arial" w:cs="Arial"/>
          <w:sz w:val="20"/>
          <w:szCs w:val="20"/>
        </w:rPr>
      </w:pPr>
      <w:r w:rsidRPr="008A66EA">
        <w:rPr>
          <w:rFonts w:ascii="Arial" w:hAnsi="Arial" w:cs="Arial"/>
          <w:b/>
          <w:sz w:val="20"/>
          <w:szCs w:val="20"/>
        </w:rPr>
        <w:t xml:space="preserve">REPRODUKTORY </w:t>
      </w:r>
    </w:p>
    <w:p w14:paraId="4D5FB4B9"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min. rozměr bedny 241,2 mm x 90 mm x 124,07 mm (včetně stojánku)</w:t>
      </w:r>
    </w:p>
    <w:p w14:paraId="4D5FB4BA"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 xml:space="preserve">výstup na sluchátka (3,5 </w:t>
      </w:r>
      <w:proofErr w:type="spellStart"/>
      <w:r w:rsidRPr="008A66EA">
        <w:rPr>
          <w:rFonts w:ascii="Arial" w:hAnsi="Arial" w:cs="Arial"/>
          <w:sz w:val="20"/>
          <w:szCs w:val="20"/>
        </w:rPr>
        <w:t>jack</w:t>
      </w:r>
      <w:proofErr w:type="spellEnd"/>
      <w:r w:rsidRPr="008A66EA">
        <w:rPr>
          <w:rFonts w:ascii="Arial" w:hAnsi="Arial" w:cs="Arial"/>
          <w:sz w:val="20"/>
          <w:szCs w:val="20"/>
        </w:rPr>
        <w:t>)</w:t>
      </w:r>
    </w:p>
    <w:p w14:paraId="4D5FB4BB"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dřevěný nebo MDF obal</w:t>
      </w:r>
    </w:p>
    <w:p w14:paraId="4D5FB4BC" w14:textId="77777777" w:rsidR="00792DBE" w:rsidRDefault="00792DBE" w:rsidP="00792DBE">
      <w:pPr>
        <w:ind w:left="360"/>
        <w:rPr>
          <w:rFonts w:ascii="Arial" w:hAnsi="Arial" w:cs="Arial"/>
          <w:sz w:val="20"/>
          <w:szCs w:val="20"/>
        </w:rPr>
      </w:pPr>
    </w:p>
    <w:p w14:paraId="397C906E" w14:textId="77777777" w:rsidR="001A7269" w:rsidRPr="008A66EA" w:rsidRDefault="001A7269" w:rsidP="00792DBE">
      <w:pPr>
        <w:ind w:left="360"/>
        <w:rPr>
          <w:rFonts w:ascii="Arial" w:hAnsi="Arial" w:cs="Arial"/>
          <w:sz w:val="20"/>
          <w:szCs w:val="20"/>
        </w:rPr>
      </w:pPr>
    </w:p>
    <w:p w14:paraId="4D5FB4BD" w14:textId="77777777" w:rsidR="00792DBE" w:rsidRPr="008A66EA" w:rsidRDefault="00792DBE" w:rsidP="00792DBE">
      <w:pPr>
        <w:numPr>
          <w:ilvl w:val="0"/>
          <w:numId w:val="43"/>
        </w:numPr>
        <w:suppressAutoHyphens/>
        <w:rPr>
          <w:rFonts w:ascii="Arial" w:hAnsi="Arial" w:cs="Arial"/>
          <w:sz w:val="20"/>
          <w:szCs w:val="20"/>
        </w:rPr>
      </w:pPr>
      <w:r w:rsidRPr="008A66EA">
        <w:rPr>
          <w:rFonts w:ascii="Arial" w:hAnsi="Arial" w:cs="Arial"/>
          <w:b/>
          <w:sz w:val="20"/>
          <w:szCs w:val="20"/>
        </w:rPr>
        <w:lastRenderedPageBreak/>
        <w:t>BATERIE DO NOTEBOOKU DELL E6410</w:t>
      </w:r>
    </w:p>
    <w:p w14:paraId="4D5FB4BE"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6ti článková</w:t>
      </w:r>
    </w:p>
    <w:p w14:paraId="4D5FB4BF" w14:textId="77777777" w:rsidR="00961649" w:rsidRPr="008A66EA" w:rsidRDefault="00961649" w:rsidP="00792DBE">
      <w:pPr>
        <w:ind w:left="360"/>
        <w:rPr>
          <w:rFonts w:ascii="Arial" w:hAnsi="Arial" w:cs="Arial"/>
          <w:sz w:val="20"/>
          <w:szCs w:val="20"/>
        </w:rPr>
      </w:pPr>
    </w:p>
    <w:p w14:paraId="4D5FB4C0" w14:textId="77777777" w:rsidR="00792DBE" w:rsidRPr="008A66EA" w:rsidRDefault="00792DBE" w:rsidP="00792DBE">
      <w:pPr>
        <w:numPr>
          <w:ilvl w:val="0"/>
          <w:numId w:val="43"/>
        </w:numPr>
        <w:suppressAutoHyphens/>
        <w:rPr>
          <w:rFonts w:ascii="Arial" w:hAnsi="Arial" w:cs="Arial"/>
          <w:sz w:val="20"/>
          <w:szCs w:val="20"/>
        </w:rPr>
      </w:pPr>
      <w:r w:rsidRPr="008A66EA">
        <w:rPr>
          <w:rFonts w:ascii="Arial" w:hAnsi="Arial" w:cs="Arial"/>
          <w:b/>
          <w:sz w:val="20"/>
          <w:szCs w:val="20"/>
        </w:rPr>
        <w:t>DVI KABEL</w:t>
      </w:r>
    </w:p>
    <w:p w14:paraId="4D5FB4C1" w14:textId="77777777" w:rsidR="00792DBE" w:rsidRPr="008A66EA" w:rsidRDefault="00792DBE" w:rsidP="00792DBE">
      <w:pPr>
        <w:numPr>
          <w:ilvl w:val="0"/>
          <w:numId w:val="45"/>
        </w:numPr>
        <w:suppressAutoHyphens/>
        <w:rPr>
          <w:rFonts w:ascii="Arial" w:hAnsi="Arial" w:cs="Arial"/>
          <w:sz w:val="20"/>
          <w:szCs w:val="20"/>
        </w:rPr>
      </w:pPr>
      <w:proofErr w:type="spellStart"/>
      <w:r w:rsidRPr="008A66EA">
        <w:rPr>
          <w:rFonts w:ascii="Arial" w:hAnsi="Arial" w:cs="Arial"/>
          <w:sz w:val="20"/>
          <w:szCs w:val="20"/>
        </w:rPr>
        <w:t>dual</w:t>
      </w:r>
      <w:proofErr w:type="spellEnd"/>
      <w:r w:rsidRPr="008A66EA">
        <w:rPr>
          <w:rFonts w:ascii="Arial" w:hAnsi="Arial" w:cs="Arial"/>
          <w:sz w:val="20"/>
          <w:szCs w:val="20"/>
        </w:rPr>
        <w:t xml:space="preserve"> link</w:t>
      </w:r>
    </w:p>
    <w:p w14:paraId="4D5FB4C2"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zlacené konektory</w:t>
      </w:r>
    </w:p>
    <w:p w14:paraId="4D5FB4C3"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konektory DVI samec / DVI samec</w:t>
      </w:r>
    </w:p>
    <w:p w14:paraId="4D5FB4C4"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kvalitní odstínění proti rušení</w:t>
      </w:r>
    </w:p>
    <w:p w14:paraId="4D5FB4C5"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délka: 10m</w:t>
      </w:r>
    </w:p>
    <w:p w14:paraId="4D5FB4C6" w14:textId="77777777" w:rsidR="00792DBE" w:rsidRPr="008A66EA" w:rsidRDefault="00792DBE" w:rsidP="00792DBE">
      <w:pPr>
        <w:ind w:left="360"/>
        <w:rPr>
          <w:rFonts w:ascii="Arial" w:hAnsi="Arial" w:cs="Arial"/>
          <w:sz w:val="20"/>
          <w:szCs w:val="20"/>
        </w:rPr>
      </w:pPr>
    </w:p>
    <w:p w14:paraId="4D5FB4C7" w14:textId="77777777" w:rsidR="00792DBE" w:rsidRPr="008A66EA" w:rsidRDefault="00792DBE" w:rsidP="00792DBE">
      <w:pPr>
        <w:numPr>
          <w:ilvl w:val="0"/>
          <w:numId w:val="43"/>
        </w:numPr>
        <w:suppressAutoHyphens/>
        <w:rPr>
          <w:rFonts w:ascii="Arial" w:hAnsi="Arial" w:cs="Arial"/>
          <w:sz w:val="20"/>
          <w:szCs w:val="20"/>
        </w:rPr>
      </w:pPr>
      <w:r w:rsidRPr="008A66EA">
        <w:rPr>
          <w:rFonts w:ascii="Arial" w:hAnsi="Arial" w:cs="Arial"/>
          <w:b/>
          <w:sz w:val="20"/>
          <w:szCs w:val="20"/>
        </w:rPr>
        <w:t>PC ZDROJ</w:t>
      </w:r>
    </w:p>
    <w:p w14:paraId="4D5FB4C8"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typ: ATX</w:t>
      </w:r>
    </w:p>
    <w:p w14:paraId="4D5FB4C9"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aktivní PFC</w:t>
      </w:r>
    </w:p>
    <w:p w14:paraId="4D5FB4CA"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energetická efektivita: 80 PLUS Gold</w:t>
      </w:r>
    </w:p>
    <w:p w14:paraId="4D5FB4CB"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modulární kabeláž (min. PCI-E, MOLEX 4 pin, SATA, CPU 4pin )</w:t>
      </w:r>
    </w:p>
    <w:p w14:paraId="4D5FB4CC"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ochrany: OPP, OVP, UVP, SCP, OCP OTP</w:t>
      </w:r>
    </w:p>
    <w:p w14:paraId="4D5FB4CD"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výkon min. 450 W</w:t>
      </w:r>
    </w:p>
    <w:p w14:paraId="4D5FB4D0" w14:textId="00845F6B" w:rsidR="00792DBE" w:rsidRPr="008A66EA" w:rsidRDefault="00792DBE" w:rsidP="00792DBE">
      <w:pPr>
        <w:rPr>
          <w:rFonts w:ascii="Arial" w:hAnsi="Arial" w:cs="Arial"/>
          <w:sz w:val="20"/>
          <w:szCs w:val="20"/>
        </w:rPr>
      </w:pPr>
      <w:r w:rsidRPr="008A66EA">
        <w:rPr>
          <w:rFonts w:ascii="Arial" w:hAnsi="Arial" w:cs="Arial"/>
          <w:sz w:val="20"/>
          <w:szCs w:val="20"/>
        </w:rPr>
        <w:t xml:space="preserve">      </w:t>
      </w:r>
    </w:p>
    <w:p w14:paraId="4D5FB4D1" w14:textId="77777777" w:rsidR="00792DBE" w:rsidRPr="008A66EA" w:rsidRDefault="00CA758E" w:rsidP="00CA758E">
      <w:pPr>
        <w:ind w:left="360"/>
        <w:rPr>
          <w:rFonts w:ascii="Arial" w:hAnsi="Arial" w:cs="Arial"/>
          <w:sz w:val="20"/>
          <w:szCs w:val="20"/>
        </w:rPr>
      </w:pPr>
      <w:r w:rsidRPr="008A66EA">
        <w:rPr>
          <w:rFonts w:ascii="Arial" w:hAnsi="Arial" w:cs="Arial"/>
          <w:b/>
          <w:sz w:val="20"/>
          <w:szCs w:val="20"/>
          <w:u w:val="single"/>
        </w:rPr>
        <w:t xml:space="preserve">lll.2. </w:t>
      </w:r>
      <w:r w:rsidR="00792DBE" w:rsidRPr="008A66EA">
        <w:rPr>
          <w:rFonts w:ascii="Arial" w:hAnsi="Arial" w:cs="Arial"/>
          <w:b/>
          <w:sz w:val="20"/>
          <w:szCs w:val="20"/>
          <w:u w:val="single"/>
        </w:rPr>
        <w:t>Diskové jednotky</w:t>
      </w:r>
    </w:p>
    <w:p w14:paraId="4D5FB4D2" w14:textId="77777777" w:rsidR="00792DBE" w:rsidRPr="008A66EA" w:rsidRDefault="00792DBE" w:rsidP="00792DBE">
      <w:pPr>
        <w:ind w:left="360"/>
        <w:rPr>
          <w:rFonts w:ascii="Arial" w:hAnsi="Arial" w:cs="Arial"/>
          <w:sz w:val="20"/>
          <w:szCs w:val="20"/>
        </w:rPr>
      </w:pPr>
    </w:p>
    <w:p w14:paraId="4D5FB4D3" w14:textId="77777777" w:rsidR="00792DBE" w:rsidRPr="008A66EA" w:rsidRDefault="00792DBE" w:rsidP="00792DBE">
      <w:pPr>
        <w:numPr>
          <w:ilvl w:val="0"/>
          <w:numId w:val="42"/>
        </w:numPr>
        <w:suppressAutoHyphens/>
        <w:rPr>
          <w:rFonts w:ascii="Arial" w:hAnsi="Arial" w:cs="Arial"/>
          <w:sz w:val="20"/>
          <w:szCs w:val="20"/>
        </w:rPr>
      </w:pPr>
      <w:r w:rsidRPr="008A66EA">
        <w:rPr>
          <w:rFonts w:ascii="Arial" w:hAnsi="Arial" w:cs="Arial"/>
          <w:b/>
          <w:sz w:val="20"/>
          <w:szCs w:val="20"/>
        </w:rPr>
        <w:t>DVD MECHANIKA</w:t>
      </w:r>
    </w:p>
    <w:p w14:paraId="4D5FB4D4"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rozhraní SATA</w:t>
      </w:r>
    </w:p>
    <w:p w14:paraId="4D5FB4D5"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vyrovnávací paměť min. 1,5MB</w:t>
      </w:r>
    </w:p>
    <w:p w14:paraId="4D5FB4D6"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podpora dvouvrstvých DVD (8,5GB)</w:t>
      </w:r>
    </w:p>
    <w:p w14:paraId="4D5FB4D7" w14:textId="77777777" w:rsidR="001E2848" w:rsidRPr="008A66EA" w:rsidRDefault="001E2848" w:rsidP="00792DBE">
      <w:pPr>
        <w:ind w:left="360"/>
        <w:rPr>
          <w:rFonts w:ascii="Arial" w:hAnsi="Arial" w:cs="Arial"/>
          <w:sz w:val="20"/>
          <w:szCs w:val="20"/>
        </w:rPr>
      </w:pPr>
    </w:p>
    <w:p w14:paraId="4D5FB4D8" w14:textId="77777777" w:rsidR="00792DBE" w:rsidRPr="008A66EA" w:rsidRDefault="00792DBE" w:rsidP="00792DBE">
      <w:pPr>
        <w:numPr>
          <w:ilvl w:val="0"/>
          <w:numId w:val="42"/>
        </w:numPr>
        <w:suppressAutoHyphens/>
        <w:rPr>
          <w:rFonts w:ascii="Arial" w:hAnsi="Arial" w:cs="Arial"/>
          <w:sz w:val="20"/>
          <w:szCs w:val="20"/>
        </w:rPr>
      </w:pPr>
      <w:r w:rsidRPr="008A66EA">
        <w:rPr>
          <w:rFonts w:ascii="Arial" w:hAnsi="Arial" w:cs="Arial"/>
          <w:b/>
          <w:sz w:val="20"/>
          <w:szCs w:val="20"/>
        </w:rPr>
        <w:t>EXTERNÍ HDD</w:t>
      </w:r>
    </w:p>
    <w:p w14:paraId="4D5FB4D9"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rozhraní USB 2.0</w:t>
      </w:r>
    </w:p>
    <w:p w14:paraId="4D5FB4DA"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rychlost otáčení: 7200ot./min.</w:t>
      </w:r>
    </w:p>
    <w:p w14:paraId="4D5FB4DB"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vyrovnávací paměť: 8 MB</w:t>
      </w:r>
    </w:p>
    <w:p w14:paraId="4D5FB4DC"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velikost 2TB</w:t>
      </w:r>
    </w:p>
    <w:p w14:paraId="4D5FB4DD" w14:textId="77777777" w:rsidR="00792DBE" w:rsidRPr="008A66EA" w:rsidRDefault="00792DBE" w:rsidP="00792DBE">
      <w:pPr>
        <w:ind w:left="360"/>
        <w:rPr>
          <w:rFonts w:ascii="Arial" w:hAnsi="Arial" w:cs="Arial"/>
          <w:sz w:val="20"/>
          <w:szCs w:val="20"/>
        </w:rPr>
      </w:pPr>
      <w:proofErr w:type="spellStart"/>
      <w:r w:rsidRPr="008A66EA">
        <w:rPr>
          <w:rFonts w:ascii="Arial" w:hAnsi="Arial" w:cs="Arial"/>
          <w:vanish/>
          <w:sz w:val="20"/>
          <w:szCs w:val="20"/>
        </w:rPr>
        <w:t>Verbatim</w:t>
      </w:r>
      <w:proofErr w:type="spellEnd"/>
      <w:r w:rsidRPr="008A66EA">
        <w:rPr>
          <w:rFonts w:ascii="Arial" w:hAnsi="Arial" w:cs="Arial"/>
          <w:vanish/>
          <w:sz w:val="20"/>
          <w:szCs w:val="20"/>
        </w:rPr>
        <w:t xml:space="preserve"> 3.5" Portable USB HDD 2000GB </w:t>
      </w:r>
      <w:proofErr w:type="spellStart"/>
      <w:r w:rsidRPr="008A66EA">
        <w:rPr>
          <w:rFonts w:ascii="Arial" w:hAnsi="Arial" w:cs="Arial"/>
          <w:vanish/>
          <w:sz w:val="20"/>
          <w:szCs w:val="20"/>
        </w:rPr>
        <w:t>Verbatim</w:t>
      </w:r>
      <w:proofErr w:type="spellEnd"/>
      <w:r w:rsidRPr="008A66EA">
        <w:rPr>
          <w:rFonts w:ascii="Arial" w:hAnsi="Arial" w:cs="Arial"/>
          <w:vanish/>
          <w:sz w:val="20"/>
          <w:szCs w:val="20"/>
        </w:rPr>
        <w:t xml:space="preserve"> 3.5" Portable USB HDD 2000GB</w:t>
      </w:r>
    </w:p>
    <w:p w14:paraId="4D5FB4DE" w14:textId="77777777" w:rsidR="00792DBE" w:rsidRPr="008A66EA" w:rsidRDefault="00792DBE" w:rsidP="00792DBE">
      <w:pPr>
        <w:ind w:left="360"/>
        <w:rPr>
          <w:rFonts w:ascii="Arial" w:hAnsi="Arial" w:cs="Arial"/>
          <w:sz w:val="20"/>
          <w:szCs w:val="20"/>
        </w:rPr>
      </w:pPr>
    </w:p>
    <w:p w14:paraId="4D5FB4DF" w14:textId="77777777" w:rsidR="00792DBE" w:rsidRPr="008A66EA" w:rsidRDefault="00792DBE" w:rsidP="00792DBE">
      <w:pPr>
        <w:numPr>
          <w:ilvl w:val="0"/>
          <w:numId w:val="42"/>
        </w:numPr>
        <w:suppressAutoHyphens/>
        <w:rPr>
          <w:rFonts w:ascii="Arial" w:hAnsi="Arial" w:cs="Arial"/>
          <w:sz w:val="20"/>
          <w:szCs w:val="20"/>
        </w:rPr>
      </w:pPr>
      <w:r w:rsidRPr="008A66EA">
        <w:rPr>
          <w:rFonts w:ascii="Arial" w:hAnsi="Arial" w:cs="Arial"/>
          <w:b/>
          <w:sz w:val="20"/>
          <w:szCs w:val="20"/>
        </w:rPr>
        <w:t>INTERNÍ HDD</w:t>
      </w:r>
    </w:p>
    <w:p w14:paraId="4D5FB4E0"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 xml:space="preserve">rychlost otáčení: 7200 </w:t>
      </w:r>
      <w:proofErr w:type="spellStart"/>
      <w:r w:rsidRPr="008A66EA">
        <w:rPr>
          <w:rFonts w:ascii="Arial" w:hAnsi="Arial" w:cs="Arial"/>
          <w:sz w:val="20"/>
          <w:szCs w:val="20"/>
        </w:rPr>
        <w:t>ot</w:t>
      </w:r>
      <w:proofErr w:type="spellEnd"/>
      <w:r w:rsidRPr="008A66EA">
        <w:rPr>
          <w:rFonts w:ascii="Arial" w:hAnsi="Arial" w:cs="Arial"/>
          <w:sz w:val="20"/>
          <w:szCs w:val="20"/>
        </w:rPr>
        <w:t>./min.</w:t>
      </w:r>
    </w:p>
    <w:p w14:paraId="4D5FB4E1"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vyrovnávací paměť: 64MB</w:t>
      </w:r>
    </w:p>
    <w:p w14:paraId="4D5FB4E2"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rozhraní: SATA 3</w:t>
      </w:r>
    </w:p>
    <w:p w14:paraId="4D5FB4E3"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 xml:space="preserve">průměrná přístupová doba: 8,9 </w:t>
      </w:r>
      <w:proofErr w:type="spellStart"/>
      <w:r w:rsidRPr="008A66EA">
        <w:rPr>
          <w:rFonts w:ascii="Arial" w:hAnsi="Arial" w:cs="Arial"/>
          <w:sz w:val="20"/>
          <w:szCs w:val="20"/>
        </w:rPr>
        <w:t>ms</w:t>
      </w:r>
      <w:proofErr w:type="spellEnd"/>
    </w:p>
    <w:p w14:paraId="4D5FB4E4"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velikost: 3TB</w:t>
      </w:r>
    </w:p>
    <w:p w14:paraId="4D5FB4E5" w14:textId="77777777" w:rsidR="00792DBE" w:rsidRPr="008A66EA" w:rsidRDefault="00792DBE" w:rsidP="008A66EA">
      <w:pPr>
        <w:rPr>
          <w:rFonts w:ascii="Arial" w:hAnsi="Arial" w:cs="Arial"/>
          <w:b/>
          <w:sz w:val="20"/>
          <w:szCs w:val="20"/>
          <w:u w:val="single"/>
        </w:rPr>
      </w:pPr>
    </w:p>
    <w:p w14:paraId="4D5FB4E6" w14:textId="77777777" w:rsidR="00792DBE" w:rsidRPr="008A66EA" w:rsidRDefault="00CA758E" w:rsidP="00CA758E">
      <w:pPr>
        <w:ind w:left="360"/>
        <w:rPr>
          <w:rFonts w:ascii="Arial" w:hAnsi="Arial" w:cs="Arial"/>
          <w:sz w:val="20"/>
          <w:szCs w:val="20"/>
        </w:rPr>
      </w:pPr>
      <w:r w:rsidRPr="008A66EA">
        <w:rPr>
          <w:rFonts w:ascii="Arial" w:hAnsi="Arial" w:cs="Arial"/>
          <w:b/>
          <w:sz w:val="20"/>
          <w:szCs w:val="20"/>
          <w:u w:val="single"/>
        </w:rPr>
        <w:t xml:space="preserve">lll.3. </w:t>
      </w:r>
      <w:r w:rsidR="00792DBE" w:rsidRPr="008A66EA">
        <w:rPr>
          <w:rFonts w:ascii="Arial" w:hAnsi="Arial" w:cs="Arial"/>
          <w:b/>
          <w:sz w:val="20"/>
          <w:szCs w:val="20"/>
          <w:u w:val="single"/>
        </w:rPr>
        <w:t>Počítačové monitory a konzoly</w:t>
      </w:r>
    </w:p>
    <w:p w14:paraId="4D5FB4E7" w14:textId="77777777" w:rsidR="00792DBE" w:rsidRPr="008A66EA" w:rsidRDefault="00792DBE" w:rsidP="00792DBE">
      <w:pPr>
        <w:rPr>
          <w:rFonts w:ascii="Arial" w:hAnsi="Arial" w:cs="Arial"/>
          <w:sz w:val="20"/>
          <w:szCs w:val="20"/>
        </w:rPr>
      </w:pPr>
    </w:p>
    <w:p w14:paraId="4D5FB4E8" w14:textId="77777777" w:rsidR="00792DBE" w:rsidRPr="008A66EA" w:rsidRDefault="00792DBE" w:rsidP="00792DBE">
      <w:pPr>
        <w:numPr>
          <w:ilvl w:val="0"/>
          <w:numId w:val="44"/>
        </w:numPr>
        <w:suppressAutoHyphens/>
        <w:rPr>
          <w:rFonts w:ascii="Arial" w:hAnsi="Arial" w:cs="Arial"/>
          <w:sz w:val="20"/>
          <w:szCs w:val="20"/>
        </w:rPr>
      </w:pPr>
      <w:r w:rsidRPr="008A66EA">
        <w:rPr>
          <w:rFonts w:ascii="Arial" w:hAnsi="Arial" w:cs="Arial"/>
          <w:b/>
          <w:sz w:val="20"/>
          <w:szCs w:val="20"/>
        </w:rPr>
        <w:t>MONITOR</w:t>
      </w:r>
    </w:p>
    <w:p w14:paraId="4D5FB4E9"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uhlopříčka: 24“</w:t>
      </w:r>
    </w:p>
    <w:p w14:paraId="4D5FB4EA"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rozlišení: 1920x1080</w:t>
      </w:r>
    </w:p>
    <w:p w14:paraId="4D5FB4EB"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technologie: TN</w:t>
      </w:r>
    </w:p>
    <w:p w14:paraId="4D5FB4EC"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spotřeba: kolem 30W</w:t>
      </w:r>
    </w:p>
    <w:p w14:paraId="4D5FB4ED"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doba odezvy: 5ms</w:t>
      </w:r>
    </w:p>
    <w:p w14:paraId="4D5FB4EE"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ruční regulace jasu 2-250 cd/m2</w:t>
      </w:r>
    </w:p>
    <w:p w14:paraId="4D5FB4EF"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rozhraní: DVI-D, VGA</w:t>
      </w:r>
    </w:p>
    <w:p w14:paraId="0191029D" w14:textId="77777777" w:rsidR="0052782F" w:rsidRPr="008A66EA" w:rsidRDefault="0052782F" w:rsidP="00792DBE">
      <w:pPr>
        <w:ind w:left="360"/>
        <w:rPr>
          <w:rFonts w:ascii="Arial" w:hAnsi="Arial" w:cs="Arial"/>
          <w:sz w:val="20"/>
          <w:szCs w:val="20"/>
        </w:rPr>
      </w:pPr>
    </w:p>
    <w:p w14:paraId="4D5FB4F1" w14:textId="77777777" w:rsidR="00792DBE" w:rsidRPr="008A66EA" w:rsidRDefault="00CA758E" w:rsidP="00CA758E">
      <w:pPr>
        <w:ind w:left="360"/>
        <w:rPr>
          <w:rFonts w:ascii="Arial" w:hAnsi="Arial" w:cs="Arial"/>
          <w:sz w:val="20"/>
          <w:szCs w:val="20"/>
        </w:rPr>
      </w:pPr>
      <w:r w:rsidRPr="008A66EA">
        <w:rPr>
          <w:rFonts w:ascii="Arial" w:hAnsi="Arial" w:cs="Arial"/>
          <w:b/>
          <w:sz w:val="20"/>
          <w:szCs w:val="20"/>
          <w:u w:val="single"/>
        </w:rPr>
        <w:t xml:space="preserve">lll.4. </w:t>
      </w:r>
      <w:r w:rsidR="00792DBE" w:rsidRPr="008A66EA">
        <w:rPr>
          <w:rFonts w:ascii="Arial" w:hAnsi="Arial" w:cs="Arial"/>
          <w:b/>
          <w:sz w:val="20"/>
          <w:szCs w:val="20"/>
          <w:u w:val="single"/>
        </w:rPr>
        <w:t>Tiskárny laserové, inkoustové + spotřební materiál</w:t>
      </w:r>
    </w:p>
    <w:p w14:paraId="4D5FB4F2" w14:textId="77777777" w:rsidR="00792DBE" w:rsidRPr="008A66EA" w:rsidRDefault="00792DBE" w:rsidP="00792DBE">
      <w:pPr>
        <w:rPr>
          <w:rFonts w:ascii="Arial" w:hAnsi="Arial" w:cs="Arial"/>
          <w:sz w:val="20"/>
          <w:szCs w:val="20"/>
        </w:rPr>
      </w:pPr>
    </w:p>
    <w:p w14:paraId="4D5FB4F3" w14:textId="77777777" w:rsidR="00792DBE" w:rsidRPr="008A66EA" w:rsidRDefault="00792DBE" w:rsidP="00792DBE">
      <w:pPr>
        <w:numPr>
          <w:ilvl w:val="0"/>
          <w:numId w:val="40"/>
        </w:numPr>
        <w:suppressAutoHyphens/>
        <w:rPr>
          <w:rFonts w:ascii="Arial" w:hAnsi="Arial" w:cs="Arial"/>
          <w:sz w:val="20"/>
          <w:szCs w:val="20"/>
        </w:rPr>
      </w:pPr>
      <w:r w:rsidRPr="008A66EA">
        <w:rPr>
          <w:rFonts w:ascii="Arial" w:hAnsi="Arial" w:cs="Arial"/>
          <w:b/>
          <w:sz w:val="20"/>
          <w:szCs w:val="20"/>
        </w:rPr>
        <w:t>TISKÁRNA</w:t>
      </w:r>
    </w:p>
    <w:p w14:paraId="4D5FB4F4"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rozlišení tisku: až 1200 DPI</w:t>
      </w:r>
    </w:p>
    <w:p w14:paraId="4D5FB4F5"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rozlišení skenování: až 1200 DPI</w:t>
      </w:r>
    </w:p>
    <w:p w14:paraId="4D5FB4F6"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paměť: 128MB</w:t>
      </w:r>
    </w:p>
    <w:p w14:paraId="4D5FB4F7"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vstupní zásobník: 150 listů A4</w:t>
      </w:r>
    </w:p>
    <w:p w14:paraId="4D5FB4F8"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výstupní zásobník 100 listů A4</w:t>
      </w:r>
    </w:p>
    <w:p w14:paraId="4D5FB4F9" w14:textId="77777777" w:rsidR="00792DBE" w:rsidRPr="008A66EA" w:rsidRDefault="00792DBE" w:rsidP="00792DBE">
      <w:pPr>
        <w:numPr>
          <w:ilvl w:val="0"/>
          <w:numId w:val="45"/>
        </w:numPr>
        <w:suppressAutoHyphens/>
        <w:rPr>
          <w:rFonts w:ascii="Arial" w:hAnsi="Arial" w:cs="Arial"/>
          <w:sz w:val="20"/>
          <w:szCs w:val="20"/>
        </w:rPr>
      </w:pPr>
      <w:r w:rsidRPr="008A66EA">
        <w:rPr>
          <w:rFonts w:ascii="Arial" w:hAnsi="Arial" w:cs="Arial"/>
          <w:sz w:val="20"/>
          <w:szCs w:val="20"/>
        </w:rPr>
        <w:t>pracovní zátěž: až 10 000 stran za měsíc</w:t>
      </w:r>
    </w:p>
    <w:p w14:paraId="4D5FB4FA" w14:textId="77777777" w:rsidR="00792DBE" w:rsidRPr="008A66EA" w:rsidRDefault="00792DBE" w:rsidP="00792DBE">
      <w:pPr>
        <w:rPr>
          <w:rFonts w:ascii="Arial" w:hAnsi="Arial" w:cs="Arial"/>
          <w:sz w:val="20"/>
          <w:szCs w:val="20"/>
        </w:rPr>
      </w:pPr>
      <w:r w:rsidRPr="008A66EA">
        <w:rPr>
          <w:rFonts w:ascii="Arial" w:hAnsi="Arial" w:cs="Arial"/>
          <w:sz w:val="20"/>
          <w:szCs w:val="20"/>
        </w:rPr>
        <w:t xml:space="preserve">      </w:t>
      </w:r>
    </w:p>
    <w:p w14:paraId="75E6F2BF" w14:textId="2D90B48F" w:rsidR="001A7269" w:rsidRDefault="001A7269" w:rsidP="00CA758E">
      <w:pPr>
        <w:ind w:left="360"/>
        <w:rPr>
          <w:rFonts w:ascii="Arial" w:hAnsi="Arial" w:cs="Arial"/>
          <w:b/>
          <w:sz w:val="20"/>
          <w:szCs w:val="20"/>
          <w:u w:val="single"/>
        </w:rPr>
      </w:pPr>
    </w:p>
    <w:p w14:paraId="67687656" w14:textId="77777777" w:rsidR="001A7269" w:rsidRDefault="001A7269" w:rsidP="00CA758E">
      <w:pPr>
        <w:ind w:left="360"/>
        <w:rPr>
          <w:rFonts w:ascii="Arial" w:hAnsi="Arial" w:cs="Arial"/>
          <w:b/>
          <w:sz w:val="20"/>
          <w:szCs w:val="20"/>
          <w:u w:val="single"/>
        </w:rPr>
      </w:pPr>
    </w:p>
    <w:p w14:paraId="64864A14" w14:textId="77777777" w:rsidR="001A7269" w:rsidRDefault="001A7269" w:rsidP="00CA758E">
      <w:pPr>
        <w:ind w:left="360"/>
        <w:rPr>
          <w:rFonts w:ascii="Arial" w:hAnsi="Arial" w:cs="Arial"/>
          <w:b/>
          <w:sz w:val="20"/>
          <w:szCs w:val="20"/>
          <w:u w:val="single"/>
        </w:rPr>
      </w:pPr>
    </w:p>
    <w:p w14:paraId="4D5FB4FC" w14:textId="77777777" w:rsidR="00792DBE" w:rsidRPr="008A66EA" w:rsidRDefault="00CA758E" w:rsidP="00CA758E">
      <w:pPr>
        <w:ind w:left="360"/>
        <w:rPr>
          <w:rFonts w:ascii="Arial" w:hAnsi="Arial" w:cs="Arial"/>
          <w:sz w:val="20"/>
          <w:szCs w:val="20"/>
        </w:rPr>
      </w:pPr>
      <w:r w:rsidRPr="008A66EA">
        <w:rPr>
          <w:rFonts w:ascii="Arial" w:hAnsi="Arial" w:cs="Arial"/>
          <w:b/>
          <w:sz w:val="20"/>
          <w:szCs w:val="20"/>
          <w:u w:val="single"/>
        </w:rPr>
        <w:lastRenderedPageBreak/>
        <w:t xml:space="preserve">lll.5. </w:t>
      </w:r>
      <w:r w:rsidR="00792DBE" w:rsidRPr="008A66EA">
        <w:rPr>
          <w:rFonts w:ascii="Arial" w:hAnsi="Arial" w:cs="Arial"/>
          <w:b/>
          <w:sz w:val="20"/>
          <w:szCs w:val="20"/>
          <w:u w:val="single"/>
        </w:rPr>
        <w:t>Počítačové karty</w:t>
      </w:r>
    </w:p>
    <w:p w14:paraId="4D5FB4FD" w14:textId="77777777" w:rsidR="00792DBE" w:rsidRPr="008A66EA" w:rsidRDefault="00792DBE" w:rsidP="00792DBE">
      <w:pPr>
        <w:ind w:left="360"/>
        <w:rPr>
          <w:rFonts w:ascii="Arial" w:hAnsi="Arial" w:cs="Arial"/>
          <w:sz w:val="20"/>
          <w:szCs w:val="20"/>
        </w:rPr>
      </w:pPr>
    </w:p>
    <w:p w14:paraId="4D5FB4FE" w14:textId="77777777" w:rsidR="00792DBE" w:rsidRPr="008A66EA" w:rsidRDefault="00792DBE" w:rsidP="00792DBE">
      <w:pPr>
        <w:ind w:left="360"/>
        <w:rPr>
          <w:rFonts w:ascii="Arial" w:hAnsi="Arial" w:cs="Arial"/>
          <w:sz w:val="20"/>
          <w:szCs w:val="20"/>
        </w:rPr>
      </w:pPr>
      <w:r w:rsidRPr="008A66EA">
        <w:rPr>
          <w:rFonts w:ascii="Arial" w:hAnsi="Arial" w:cs="Arial"/>
          <w:b/>
          <w:sz w:val="20"/>
          <w:szCs w:val="20"/>
        </w:rPr>
        <w:t>1.   GRAFICKÁ KARTA</w:t>
      </w:r>
    </w:p>
    <w:p w14:paraId="4D5FB4FF"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grafická paměť: min. 1GB DDR5</w:t>
      </w:r>
    </w:p>
    <w:p w14:paraId="4D5FB500"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podpora DX11, OPENGL</w:t>
      </w:r>
    </w:p>
    <w:p w14:paraId="4D5FB501"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šířka paměťové sběrnice 128 bit</w:t>
      </w:r>
    </w:p>
    <w:p w14:paraId="4D5FB502"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xml:space="preserve">-    rozhraní: </w:t>
      </w:r>
      <w:proofErr w:type="spellStart"/>
      <w:r w:rsidRPr="008A66EA">
        <w:rPr>
          <w:rFonts w:ascii="Arial" w:hAnsi="Arial" w:cs="Arial"/>
          <w:sz w:val="20"/>
          <w:szCs w:val="20"/>
        </w:rPr>
        <w:t>PCIe</w:t>
      </w:r>
      <w:proofErr w:type="spellEnd"/>
      <w:r w:rsidRPr="008A66EA">
        <w:rPr>
          <w:rFonts w:ascii="Arial" w:hAnsi="Arial" w:cs="Arial"/>
          <w:sz w:val="20"/>
          <w:szCs w:val="20"/>
        </w:rPr>
        <w:t xml:space="preserve"> 16x 3.0</w:t>
      </w:r>
    </w:p>
    <w:p w14:paraId="4D5FB503"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xml:space="preserve">-    3 x digitální výstup (DVI, HDMI, </w:t>
      </w:r>
      <w:proofErr w:type="spellStart"/>
      <w:r w:rsidRPr="008A66EA">
        <w:rPr>
          <w:rFonts w:ascii="Arial" w:hAnsi="Arial" w:cs="Arial"/>
          <w:sz w:val="20"/>
          <w:szCs w:val="20"/>
        </w:rPr>
        <w:t>DisplayPort</w:t>
      </w:r>
      <w:proofErr w:type="spellEnd"/>
      <w:r w:rsidRPr="008A66EA">
        <w:rPr>
          <w:rFonts w:ascii="Arial" w:hAnsi="Arial" w:cs="Arial"/>
          <w:sz w:val="20"/>
          <w:szCs w:val="20"/>
        </w:rPr>
        <w:t>)</w:t>
      </w:r>
    </w:p>
    <w:p w14:paraId="4D5FB504" w14:textId="77777777" w:rsidR="00792DBE" w:rsidRPr="008A66EA" w:rsidRDefault="00792DBE" w:rsidP="00792DBE">
      <w:pPr>
        <w:ind w:left="360"/>
        <w:rPr>
          <w:rFonts w:ascii="Arial" w:hAnsi="Arial" w:cs="Arial"/>
          <w:sz w:val="20"/>
          <w:szCs w:val="20"/>
        </w:rPr>
      </w:pPr>
      <w:r w:rsidRPr="008A66EA">
        <w:rPr>
          <w:rFonts w:ascii="Arial" w:hAnsi="Arial" w:cs="Arial"/>
          <w:sz w:val="20"/>
          <w:szCs w:val="20"/>
        </w:rPr>
        <w:t>-    aktivní chlazení</w:t>
      </w:r>
    </w:p>
    <w:p w14:paraId="4D5FB505" w14:textId="77777777" w:rsidR="001D607C" w:rsidRDefault="001D607C" w:rsidP="00CA758E">
      <w:pPr>
        <w:ind w:left="360"/>
        <w:rPr>
          <w:rFonts w:ascii="Arial" w:hAnsi="Arial" w:cs="Arial"/>
          <w:b/>
          <w:sz w:val="20"/>
          <w:szCs w:val="20"/>
          <w:u w:val="single"/>
        </w:rPr>
      </w:pPr>
    </w:p>
    <w:p w14:paraId="4D5FB506" w14:textId="77777777" w:rsidR="00792DBE" w:rsidRPr="008A66EA" w:rsidRDefault="00CA758E" w:rsidP="00CA758E">
      <w:pPr>
        <w:ind w:left="360"/>
        <w:rPr>
          <w:rFonts w:ascii="Arial" w:hAnsi="Arial" w:cs="Arial"/>
          <w:sz w:val="20"/>
          <w:szCs w:val="20"/>
        </w:rPr>
      </w:pPr>
      <w:r w:rsidRPr="008A66EA">
        <w:rPr>
          <w:rFonts w:ascii="Arial" w:hAnsi="Arial" w:cs="Arial"/>
          <w:b/>
          <w:sz w:val="20"/>
          <w:szCs w:val="20"/>
          <w:u w:val="single"/>
        </w:rPr>
        <w:t xml:space="preserve">lll.6. </w:t>
      </w:r>
      <w:r w:rsidR="00792DBE" w:rsidRPr="008A66EA">
        <w:rPr>
          <w:rFonts w:ascii="Arial" w:hAnsi="Arial" w:cs="Arial"/>
          <w:b/>
          <w:sz w:val="20"/>
          <w:szCs w:val="20"/>
          <w:u w:val="single"/>
        </w:rPr>
        <w:t>Síťové zařízení</w:t>
      </w:r>
    </w:p>
    <w:p w14:paraId="4D5FB507" w14:textId="77777777" w:rsidR="00792DBE" w:rsidRPr="008A66EA" w:rsidRDefault="00792DBE" w:rsidP="00792DBE">
      <w:pPr>
        <w:ind w:left="360"/>
        <w:rPr>
          <w:rFonts w:ascii="Arial" w:hAnsi="Arial" w:cs="Arial"/>
          <w:sz w:val="20"/>
          <w:szCs w:val="20"/>
        </w:rPr>
      </w:pPr>
    </w:p>
    <w:p w14:paraId="4D5FB508" w14:textId="77777777" w:rsidR="00792DBE" w:rsidRPr="008A66EA" w:rsidRDefault="00792DBE" w:rsidP="00792DBE">
      <w:pPr>
        <w:ind w:left="360"/>
        <w:rPr>
          <w:rFonts w:ascii="Arial" w:hAnsi="Arial" w:cs="Arial"/>
          <w:sz w:val="20"/>
          <w:szCs w:val="20"/>
        </w:rPr>
      </w:pPr>
      <w:r w:rsidRPr="008A66EA">
        <w:rPr>
          <w:rFonts w:ascii="Arial" w:hAnsi="Arial" w:cs="Arial"/>
          <w:b/>
          <w:sz w:val="20"/>
          <w:szCs w:val="20"/>
        </w:rPr>
        <w:t>1.</w:t>
      </w:r>
      <w:r w:rsidRPr="008A66EA">
        <w:rPr>
          <w:rFonts w:ascii="Arial" w:hAnsi="Arial" w:cs="Arial"/>
          <w:sz w:val="20"/>
          <w:szCs w:val="20"/>
        </w:rPr>
        <w:t xml:space="preserve">   </w:t>
      </w:r>
      <w:r w:rsidRPr="008A66EA">
        <w:rPr>
          <w:rFonts w:ascii="Arial" w:hAnsi="Arial" w:cs="Arial"/>
          <w:b/>
          <w:sz w:val="20"/>
          <w:szCs w:val="20"/>
        </w:rPr>
        <w:t>EXTENDER</w:t>
      </w:r>
    </w:p>
    <w:p w14:paraId="4D5FB509" w14:textId="77777777" w:rsidR="00792DBE" w:rsidRPr="008A66EA" w:rsidRDefault="00792DBE" w:rsidP="00792DBE">
      <w:pPr>
        <w:numPr>
          <w:ilvl w:val="0"/>
          <w:numId w:val="41"/>
        </w:numPr>
        <w:suppressAutoHyphens/>
        <w:rPr>
          <w:rFonts w:ascii="Arial" w:hAnsi="Arial" w:cs="Arial"/>
          <w:sz w:val="20"/>
          <w:szCs w:val="20"/>
        </w:rPr>
      </w:pPr>
      <w:r w:rsidRPr="008A66EA">
        <w:rPr>
          <w:rFonts w:ascii="Arial" w:hAnsi="Arial" w:cs="Arial"/>
          <w:sz w:val="20"/>
          <w:szCs w:val="20"/>
        </w:rPr>
        <w:t>přenos na velkou vzdálenost po UTP</w:t>
      </w:r>
    </w:p>
    <w:p w14:paraId="4D5FB50A" w14:textId="77777777" w:rsidR="00792DBE" w:rsidRPr="008A66EA" w:rsidRDefault="00792DBE" w:rsidP="00792DBE">
      <w:pPr>
        <w:numPr>
          <w:ilvl w:val="0"/>
          <w:numId w:val="41"/>
        </w:numPr>
        <w:suppressAutoHyphens/>
        <w:rPr>
          <w:rFonts w:ascii="Arial" w:hAnsi="Arial" w:cs="Arial"/>
          <w:sz w:val="20"/>
          <w:szCs w:val="20"/>
        </w:rPr>
      </w:pPr>
      <w:r w:rsidRPr="008A66EA">
        <w:rPr>
          <w:rFonts w:ascii="Arial" w:hAnsi="Arial" w:cs="Arial"/>
          <w:sz w:val="20"/>
          <w:szCs w:val="20"/>
        </w:rPr>
        <w:t>video rozlišení 1900x1200/60Hz</w:t>
      </w:r>
    </w:p>
    <w:p w14:paraId="4D5FB50B" w14:textId="77777777" w:rsidR="00792DBE" w:rsidRPr="008A66EA" w:rsidRDefault="00792DBE" w:rsidP="00792DBE">
      <w:pPr>
        <w:numPr>
          <w:ilvl w:val="0"/>
          <w:numId w:val="41"/>
        </w:numPr>
        <w:suppressAutoHyphens/>
        <w:rPr>
          <w:rFonts w:ascii="Arial" w:hAnsi="Arial" w:cs="Arial"/>
          <w:sz w:val="20"/>
          <w:szCs w:val="20"/>
        </w:rPr>
      </w:pPr>
      <w:r w:rsidRPr="008A66EA">
        <w:rPr>
          <w:rFonts w:ascii="Arial" w:hAnsi="Arial" w:cs="Arial"/>
          <w:sz w:val="20"/>
          <w:szCs w:val="20"/>
        </w:rPr>
        <w:t>přenos signálu: DVI, VGA, USB, AUDIO</w:t>
      </w:r>
    </w:p>
    <w:p w14:paraId="4D5FB50C" w14:textId="77777777" w:rsidR="00792DBE" w:rsidRPr="008A66EA" w:rsidRDefault="00792DBE" w:rsidP="00792DBE">
      <w:pPr>
        <w:numPr>
          <w:ilvl w:val="0"/>
          <w:numId w:val="41"/>
        </w:numPr>
        <w:suppressAutoHyphens/>
        <w:rPr>
          <w:rFonts w:ascii="Arial" w:hAnsi="Arial" w:cs="Arial"/>
          <w:sz w:val="20"/>
          <w:szCs w:val="20"/>
        </w:rPr>
      </w:pPr>
      <w:r w:rsidRPr="008A66EA">
        <w:rPr>
          <w:rFonts w:ascii="Arial" w:hAnsi="Arial" w:cs="Arial"/>
          <w:sz w:val="20"/>
          <w:szCs w:val="20"/>
        </w:rPr>
        <w:t>podpora USB klávesnice a myši</w:t>
      </w:r>
    </w:p>
    <w:p w14:paraId="4D5FB50D" w14:textId="77777777" w:rsidR="00792DBE" w:rsidRPr="008A66EA" w:rsidRDefault="00792DBE" w:rsidP="00792DBE">
      <w:pPr>
        <w:numPr>
          <w:ilvl w:val="0"/>
          <w:numId w:val="41"/>
        </w:numPr>
        <w:suppressAutoHyphens/>
        <w:rPr>
          <w:rFonts w:ascii="Arial" w:hAnsi="Arial" w:cs="Arial"/>
          <w:sz w:val="20"/>
          <w:szCs w:val="20"/>
        </w:rPr>
      </w:pPr>
      <w:r w:rsidRPr="008A66EA">
        <w:rPr>
          <w:rFonts w:ascii="Arial" w:hAnsi="Arial" w:cs="Arial"/>
          <w:sz w:val="20"/>
          <w:szCs w:val="20"/>
        </w:rPr>
        <w:t xml:space="preserve">podpora </w:t>
      </w:r>
      <w:proofErr w:type="spellStart"/>
      <w:r w:rsidRPr="008A66EA">
        <w:rPr>
          <w:rFonts w:ascii="Arial" w:hAnsi="Arial" w:cs="Arial"/>
          <w:sz w:val="20"/>
          <w:szCs w:val="20"/>
        </w:rPr>
        <w:t>hotplug</w:t>
      </w:r>
      <w:proofErr w:type="spellEnd"/>
      <w:r w:rsidRPr="008A66EA">
        <w:rPr>
          <w:rFonts w:ascii="Arial" w:hAnsi="Arial" w:cs="Arial"/>
          <w:sz w:val="20"/>
          <w:szCs w:val="20"/>
        </w:rPr>
        <w:t xml:space="preserve"> režimů</w:t>
      </w:r>
    </w:p>
    <w:p w14:paraId="4D5FB50E" w14:textId="77777777" w:rsidR="00792DBE" w:rsidRPr="008A66EA" w:rsidRDefault="00792DBE" w:rsidP="00792DBE">
      <w:pPr>
        <w:ind w:left="360"/>
        <w:rPr>
          <w:rFonts w:ascii="Arial" w:hAnsi="Arial" w:cs="Arial"/>
          <w:sz w:val="20"/>
          <w:szCs w:val="20"/>
        </w:rPr>
      </w:pPr>
    </w:p>
    <w:p w14:paraId="4D5FB50F" w14:textId="77777777" w:rsidR="00792DBE" w:rsidRPr="008A66EA" w:rsidRDefault="00CA758E" w:rsidP="00CA758E">
      <w:pPr>
        <w:ind w:left="360"/>
        <w:rPr>
          <w:rFonts w:ascii="Arial" w:hAnsi="Arial" w:cs="Arial"/>
          <w:sz w:val="20"/>
          <w:szCs w:val="20"/>
        </w:rPr>
      </w:pPr>
      <w:proofErr w:type="spellStart"/>
      <w:r w:rsidRPr="008A66EA">
        <w:rPr>
          <w:rFonts w:ascii="Arial" w:hAnsi="Arial" w:cs="Arial"/>
          <w:b/>
          <w:sz w:val="20"/>
          <w:szCs w:val="20"/>
          <w:u w:val="single"/>
        </w:rPr>
        <w:t>lll</w:t>
      </w:r>
      <w:proofErr w:type="spellEnd"/>
      <w:r w:rsidRPr="008A66EA">
        <w:rPr>
          <w:rFonts w:ascii="Arial" w:hAnsi="Arial" w:cs="Arial"/>
          <w:b/>
          <w:sz w:val="20"/>
          <w:szCs w:val="20"/>
          <w:u w:val="single"/>
        </w:rPr>
        <w:t xml:space="preserve">. 7. </w:t>
      </w:r>
      <w:r w:rsidR="00792DBE" w:rsidRPr="008A66EA">
        <w:rPr>
          <w:rFonts w:ascii="Arial" w:hAnsi="Arial" w:cs="Arial"/>
          <w:b/>
          <w:sz w:val="20"/>
          <w:szCs w:val="20"/>
          <w:u w:val="single"/>
        </w:rPr>
        <w:t>Média pro ukládání dat</w:t>
      </w:r>
    </w:p>
    <w:p w14:paraId="4D5FB510" w14:textId="77777777" w:rsidR="00792DBE" w:rsidRPr="008A66EA" w:rsidRDefault="00792DBE" w:rsidP="00792DBE">
      <w:pPr>
        <w:ind w:left="360"/>
        <w:rPr>
          <w:rFonts w:ascii="Arial" w:hAnsi="Arial" w:cs="Arial"/>
          <w:sz w:val="20"/>
          <w:szCs w:val="20"/>
        </w:rPr>
      </w:pPr>
    </w:p>
    <w:p w14:paraId="4D5FB511" w14:textId="77777777" w:rsidR="00792DBE" w:rsidRPr="008A66EA" w:rsidRDefault="00792DBE" w:rsidP="00792DBE">
      <w:pPr>
        <w:numPr>
          <w:ilvl w:val="0"/>
          <w:numId w:val="22"/>
        </w:numPr>
        <w:tabs>
          <w:tab w:val="clear" w:pos="360"/>
          <w:tab w:val="num" w:pos="720"/>
        </w:tabs>
        <w:suppressAutoHyphens/>
        <w:ind w:left="720"/>
        <w:rPr>
          <w:rFonts w:ascii="Arial" w:hAnsi="Arial" w:cs="Arial"/>
          <w:sz w:val="20"/>
          <w:szCs w:val="20"/>
        </w:rPr>
      </w:pPr>
      <w:r w:rsidRPr="008A66EA">
        <w:rPr>
          <w:rFonts w:ascii="Arial" w:hAnsi="Arial" w:cs="Arial"/>
          <w:b/>
          <w:sz w:val="20"/>
          <w:szCs w:val="20"/>
        </w:rPr>
        <w:t>PAMĚŤOVÁ KARTA</w:t>
      </w:r>
    </w:p>
    <w:p w14:paraId="4D5FB512" w14:textId="77777777" w:rsidR="00792DBE" w:rsidRPr="008A66EA" w:rsidRDefault="00792DBE" w:rsidP="00792DBE">
      <w:pPr>
        <w:numPr>
          <w:ilvl w:val="0"/>
          <w:numId w:val="41"/>
        </w:numPr>
        <w:suppressAutoHyphens/>
        <w:rPr>
          <w:rFonts w:ascii="Arial" w:hAnsi="Arial" w:cs="Arial"/>
          <w:sz w:val="20"/>
          <w:szCs w:val="20"/>
        </w:rPr>
      </w:pPr>
      <w:r w:rsidRPr="008A66EA">
        <w:rPr>
          <w:rFonts w:ascii="Arial" w:hAnsi="Arial" w:cs="Arial"/>
          <w:sz w:val="20"/>
          <w:szCs w:val="20"/>
        </w:rPr>
        <w:t>velikost paměti: 32 GB</w:t>
      </w:r>
    </w:p>
    <w:p w14:paraId="4D5FB513" w14:textId="77777777" w:rsidR="00792DBE" w:rsidRPr="008A66EA" w:rsidRDefault="00792DBE" w:rsidP="00792DBE">
      <w:pPr>
        <w:numPr>
          <w:ilvl w:val="0"/>
          <w:numId w:val="41"/>
        </w:numPr>
        <w:suppressAutoHyphens/>
        <w:rPr>
          <w:rFonts w:ascii="Arial" w:hAnsi="Arial" w:cs="Arial"/>
          <w:sz w:val="20"/>
          <w:szCs w:val="20"/>
        </w:rPr>
      </w:pPr>
      <w:r w:rsidRPr="008A66EA">
        <w:rPr>
          <w:rFonts w:ascii="Arial" w:hAnsi="Arial" w:cs="Arial"/>
          <w:sz w:val="20"/>
          <w:szCs w:val="20"/>
        </w:rPr>
        <w:t>rychlost zápisu: 45MB/s (</w:t>
      </w:r>
      <w:proofErr w:type="spellStart"/>
      <w:r w:rsidRPr="008A66EA">
        <w:rPr>
          <w:rFonts w:ascii="Arial" w:hAnsi="Arial" w:cs="Arial"/>
          <w:sz w:val="20"/>
          <w:szCs w:val="20"/>
        </w:rPr>
        <w:t>Class</w:t>
      </w:r>
      <w:proofErr w:type="spellEnd"/>
      <w:r w:rsidRPr="008A66EA">
        <w:rPr>
          <w:rFonts w:ascii="Arial" w:hAnsi="Arial" w:cs="Arial"/>
          <w:sz w:val="20"/>
          <w:szCs w:val="20"/>
        </w:rPr>
        <w:t xml:space="preserve"> 10)</w:t>
      </w:r>
    </w:p>
    <w:p w14:paraId="4D5FB514" w14:textId="77777777" w:rsidR="00792DBE" w:rsidRPr="008A66EA" w:rsidRDefault="00792DBE" w:rsidP="00792DBE">
      <w:pPr>
        <w:numPr>
          <w:ilvl w:val="0"/>
          <w:numId w:val="41"/>
        </w:numPr>
        <w:suppressAutoHyphens/>
        <w:rPr>
          <w:rFonts w:ascii="Arial" w:hAnsi="Arial" w:cs="Arial"/>
          <w:sz w:val="20"/>
          <w:szCs w:val="20"/>
        </w:rPr>
      </w:pPr>
      <w:r w:rsidRPr="008A66EA">
        <w:rPr>
          <w:rFonts w:ascii="Arial" w:hAnsi="Arial" w:cs="Arial"/>
          <w:sz w:val="20"/>
          <w:szCs w:val="20"/>
        </w:rPr>
        <w:t>typ SDHC</w:t>
      </w:r>
    </w:p>
    <w:p w14:paraId="4D5FB515" w14:textId="77777777" w:rsidR="00792DBE" w:rsidRPr="008A66EA" w:rsidRDefault="00792DBE" w:rsidP="00792DBE">
      <w:pPr>
        <w:ind w:left="360"/>
        <w:rPr>
          <w:rFonts w:ascii="Arial" w:hAnsi="Arial" w:cs="Arial"/>
          <w:sz w:val="20"/>
          <w:szCs w:val="20"/>
        </w:rPr>
      </w:pPr>
    </w:p>
    <w:p w14:paraId="4D5FB516" w14:textId="77777777" w:rsidR="00792DBE" w:rsidRPr="008A66EA" w:rsidRDefault="00CA758E" w:rsidP="00CA758E">
      <w:pPr>
        <w:ind w:left="360"/>
        <w:rPr>
          <w:rFonts w:ascii="Arial" w:hAnsi="Arial" w:cs="Arial"/>
          <w:sz w:val="20"/>
          <w:szCs w:val="20"/>
        </w:rPr>
      </w:pPr>
      <w:r w:rsidRPr="008A66EA">
        <w:rPr>
          <w:rFonts w:ascii="Arial" w:hAnsi="Arial" w:cs="Arial"/>
          <w:b/>
          <w:sz w:val="20"/>
          <w:szCs w:val="20"/>
          <w:u w:val="single"/>
        </w:rPr>
        <w:t xml:space="preserve">lll.8. </w:t>
      </w:r>
      <w:r w:rsidR="00792DBE" w:rsidRPr="008A66EA">
        <w:rPr>
          <w:rFonts w:ascii="Arial" w:hAnsi="Arial" w:cs="Arial"/>
          <w:b/>
          <w:sz w:val="20"/>
          <w:szCs w:val="20"/>
          <w:u w:val="single"/>
        </w:rPr>
        <w:t>Počítačové paměti</w:t>
      </w:r>
    </w:p>
    <w:p w14:paraId="4D5FB517" w14:textId="77777777" w:rsidR="00792DBE" w:rsidRPr="008A66EA" w:rsidRDefault="00792DBE" w:rsidP="00792DBE">
      <w:pPr>
        <w:ind w:left="360"/>
        <w:rPr>
          <w:rFonts w:ascii="Arial" w:hAnsi="Arial" w:cs="Arial"/>
          <w:sz w:val="20"/>
          <w:szCs w:val="20"/>
        </w:rPr>
      </w:pPr>
    </w:p>
    <w:p w14:paraId="4D5FB518" w14:textId="77777777" w:rsidR="00792DBE" w:rsidRPr="008A66EA" w:rsidRDefault="00792DBE" w:rsidP="00792DBE">
      <w:pPr>
        <w:ind w:left="360"/>
        <w:rPr>
          <w:rFonts w:ascii="Arial" w:hAnsi="Arial" w:cs="Arial"/>
          <w:sz w:val="20"/>
          <w:szCs w:val="20"/>
        </w:rPr>
      </w:pPr>
      <w:r w:rsidRPr="008A66EA">
        <w:rPr>
          <w:rFonts w:ascii="Arial" w:hAnsi="Arial" w:cs="Arial"/>
          <w:b/>
          <w:sz w:val="20"/>
          <w:szCs w:val="20"/>
        </w:rPr>
        <w:t xml:space="preserve">1.   Paměť </w:t>
      </w:r>
      <w:r w:rsidRPr="008A66EA">
        <w:rPr>
          <w:rFonts w:ascii="Arial" w:hAnsi="Arial" w:cs="Arial"/>
          <w:b/>
          <w:sz w:val="20"/>
          <w:szCs w:val="20"/>
        </w:rPr>
        <w:br/>
        <w:t xml:space="preserve">-     </w:t>
      </w:r>
      <w:r w:rsidRPr="008A66EA">
        <w:rPr>
          <w:rFonts w:ascii="Arial" w:hAnsi="Arial" w:cs="Arial"/>
          <w:sz w:val="20"/>
          <w:szCs w:val="20"/>
        </w:rPr>
        <w:t xml:space="preserve">takt: 667 MHz </w:t>
      </w:r>
      <w:r w:rsidRPr="008A66EA">
        <w:rPr>
          <w:rFonts w:ascii="Arial" w:hAnsi="Arial" w:cs="Arial"/>
          <w:sz w:val="20"/>
          <w:szCs w:val="20"/>
        </w:rPr>
        <w:br/>
        <w:t xml:space="preserve">-     velikost: 2048 MB </w:t>
      </w:r>
      <w:r w:rsidRPr="008A66EA">
        <w:rPr>
          <w:rFonts w:ascii="Arial" w:hAnsi="Arial" w:cs="Arial"/>
          <w:sz w:val="20"/>
          <w:szCs w:val="20"/>
        </w:rPr>
        <w:br/>
        <w:t xml:space="preserve">-     typ DDR2 </w:t>
      </w:r>
      <w:r w:rsidRPr="008A66EA">
        <w:rPr>
          <w:rFonts w:ascii="Arial" w:hAnsi="Arial" w:cs="Arial"/>
          <w:sz w:val="20"/>
          <w:szCs w:val="20"/>
        </w:rPr>
        <w:br/>
        <w:t xml:space="preserve">-     rozvržení paměti 6 x 4096 MB </w:t>
      </w:r>
      <w:r w:rsidRPr="008A66EA">
        <w:rPr>
          <w:rFonts w:ascii="Arial" w:hAnsi="Arial" w:cs="Arial"/>
          <w:sz w:val="20"/>
          <w:szCs w:val="20"/>
        </w:rPr>
        <w:br/>
        <w:t xml:space="preserve">-     ECC   </w:t>
      </w:r>
      <w:r w:rsidRPr="008A66EA">
        <w:rPr>
          <w:rFonts w:ascii="Arial" w:hAnsi="Arial" w:cs="Arial"/>
          <w:sz w:val="20"/>
          <w:szCs w:val="20"/>
        </w:rPr>
        <w:br/>
        <w:t xml:space="preserve">-    typ balení DIMM  </w:t>
      </w:r>
    </w:p>
    <w:p w14:paraId="4D5FB519" w14:textId="77777777" w:rsidR="001547C2" w:rsidRPr="00792DBE" w:rsidRDefault="001547C2" w:rsidP="00961649"/>
    <w:p w14:paraId="4D5FB51A" w14:textId="77777777" w:rsidR="001547C2" w:rsidRDefault="001547C2" w:rsidP="006B1968">
      <w:pPr>
        <w:spacing w:before="120"/>
        <w:jc w:val="both"/>
        <w:rPr>
          <w:rFonts w:ascii="Arial" w:hAnsi="Arial" w:cs="Arial"/>
          <w:sz w:val="20"/>
          <w:szCs w:val="20"/>
        </w:rPr>
      </w:pPr>
      <w:r w:rsidRPr="001547C2">
        <w:rPr>
          <w:rFonts w:ascii="Arial" w:hAnsi="Arial" w:cs="Arial"/>
          <w:sz w:val="20"/>
          <w:szCs w:val="20"/>
        </w:rPr>
        <w:t>Tato zařízení jsou uveden</w:t>
      </w:r>
      <w:r w:rsidR="008004E2">
        <w:rPr>
          <w:rFonts w:ascii="Arial" w:hAnsi="Arial" w:cs="Arial"/>
          <w:sz w:val="20"/>
          <w:szCs w:val="20"/>
        </w:rPr>
        <w:t>a</w:t>
      </w:r>
      <w:r w:rsidRPr="001547C2">
        <w:rPr>
          <w:rFonts w:ascii="Arial" w:hAnsi="Arial" w:cs="Arial"/>
          <w:sz w:val="20"/>
          <w:szCs w:val="20"/>
        </w:rPr>
        <w:t xml:space="preserve"> jako typické příklady zadavatelem obvykle nakupovaných dodávek a slouží pro porovnání úrovně nabídkových cen jednotlivých uchazečů za účelem uzavření rámcové smlouvy. </w:t>
      </w:r>
    </w:p>
    <w:p w14:paraId="4D5FB51B" w14:textId="77777777" w:rsidR="00F2146E" w:rsidRDefault="006B1968" w:rsidP="006B1968">
      <w:pPr>
        <w:spacing w:before="120"/>
        <w:jc w:val="both"/>
        <w:rPr>
          <w:rFonts w:ascii="Arial" w:hAnsi="Arial" w:cs="Arial"/>
          <w:sz w:val="20"/>
          <w:szCs w:val="20"/>
        </w:rPr>
      </w:pPr>
      <w:r w:rsidRPr="00F2146E">
        <w:rPr>
          <w:rFonts w:ascii="Arial" w:hAnsi="Arial" w:cs="Arial"/>
          <w:sz w:val="20"/>
          <w:szCs w:val="20"/>
        </w:rPr>
        <w:t xml:space="preserve">Nabídková cena bude stanovena pro danou dobu plnění jako cena nejvýše přípustná </w:t>
      </w:r>
      <w:r w:rsidR="00F2146E">
        <w:rPr>
          <w:rFonts w:ascii="Arial" w:hAnsi="Arial" w:cs="Arial"/>
          <w:sz w:val="20"/>
          <w:szCs w:val="20"/>
        </w:rPr>
        <w:t xml:space="preserve">se započtením veškerých dodávek, prací, činností, ostatních nákladů, rizik, zisku, finančních vlivů (např. inflace) </w:t>
      </w:r>
      <w:r w:rsidRPr="00F2146E">
        <w:rPr>
          <w:rFonts w:ascii="Arial" w:hAnsi="Arial" w:cs="Arial"/>
          <w:sz w:val="20"/>
          <w:szCs w:val="20"/>
        </w:rPr>
        <w:t xml:space="preserve">po celou dobu </w:t>
      </w:r>
      <w:r w:rsidR="00F2146E">
        <w:rPr>
          <w:rFonts w:ascii="Arial" w:hAnsi="Arial" w:cs="Arial"/>
          <w:sz w:val="20"/>
          <w:szCs w:val="20"/>
        </w:rPr>
        <w:t>realizace</w:t>
      </w:r>
      <w:r w:rsidRPr="00F2146E">
        <w:rPr>
          <w:rFonts w:ascii="Arial" w:hAnsi="Arial" w:cs="Arial"/>
          <w:sz w:val="20"/>
          <w:szCs w:val="20"/>
        </w:rPr>
        <w:t xml:space="preserve"> předmětu plnění </w:t>
      </w:r>
      <w:r w:rsidR="00F2146E">
        <w:rPr>
          <w:rFonts w:ascii="Arial" w:hAnsi="Arial" w:cs="Arial"/>
          <w:sz w:val="20"/>
          <w:szCs w:val="20"/>
        </w:rPr>
        <w:t>veřejné z</w:t>
      </w:r>
      <w:r w:rsidRPr="00F2146E">
        <w:rPr>
          <w:rFonts w:ascii="Arial" w:hAnsi="Arial" w:cs="Arial"/>
          <w:sz w:val="20"/>
          <w:szCs w:val="20"/>
        </w:rPr>
        <w:t>akázky v souladu s podmínkami uvedenými v zadávací dokumentaci</w:t>
      </w:r>
      <w:r w:rsidR="00F2146E">
        <w:rPr>
          <w:rFonts w:ascii="Arial" w:hAnsi="Arial" w:cs="Arial"/>
          <w:sz w:val="20"/>
          <w:szCs w:val="20"/>
        </w:rPr>
        <w:t xml:space="preserve">. </w:t>
      </w:r>
    </w:p>
    <w:p w14:paraId="4D5FB51C" w14:textId="77777777" w:rsidR="006B1968" w:rsidRPr="00F2146E" w:rsidRDefault="00F2146E" w:rsidP="006B1968">
      <w:pPr>
        <w:spacing w:before="120"/>
        <w:jc w:val="both"/>
        <w:rPr>
          <w:rFonts w:ascii="Arial" w:hAnsi="Arial" w:cs="Arial"/>
          <w:sz w:val="20"/>
          <w:szCs w:val="20"/>
        </w:rPr>
      </w:pPr>
      <w:r>
        <w:rPr>
          <w:rFonts w:ascii="Arial" w:hAnsi="Arial" w:cs="Arial"/>
          <w:sz w:val="20"/>
          <w:szCs w:val="20"/>
        </w:rPr>
        <w:t>Nabídková cena bude rozčleněna následovně</w:t>
      </w:r>
      <w:r w:rsidR="006B1968" w:rsidRPr="00F2146E">
        <w:rPr>
          <w:rFonts w:ascii="Arial" w:hAnsi="Arial" w:cs="Arial"/>
          <w:sz w:val="20"/>
          <w:szCs w:val="20"/>
        </w:rPr>
        <w:t>:</w:t>
      </w:r>
    </w:p>
    <w:p w14:paraId="4D5FB51D" w14:textId="6A0C388F" w:rsidR="006B1968" w:rsidRPr="001E2848" w:rsidRDefault="00F2146E" w:rsidP="00020ACC">
      <w:pPr>
        <w:numPr>
          <w:ilvl w:val="0"/>
          <w:numId w:val="21"/>
        </w:numPr>
        <w:spacing w:before="120"/>
        <w:jc w:val="both"/>
        <w:rPr>
          <w:rFonts w:ascii="Arial" w:hAnsi="Arial" w:cs="Arial"/>
          <w:sz w:val="20"/>
          <w:szCs w:val="20"/>
        </w:rPr>
      </w:pPr>
      <w:r w:rsidRPr="001E2848">
        <w:rPr>
          <w:rFonts w:ascii="Arial" w:hAnsi="Arial" w:cs="Arial"/>
          <w:sz w:val="20"/>
          <w:szCs w:val="20"/>
        </w:rPr>
        <w:t>Nabídková cena (= c</w:t>
      </w:r>
      <w:r w:rsidR="006B1968" w:rsidRPr="001E2848">
        <w:rPr>
          <w:rFonts w:ascii="Arial" w:hAnsi="Arial" w:cs="Arial"/>
          <w:sz w:val="20"/>
          <w:szCs w:val="20"/>
        </w:rPr>
        <w:t>elková cena</w:t>
      </w:r>
      <w:r w:rsidRPr="001E2848">
        <w:rPr>
          <w:rFonts w:ascii="Arial" w:hAnsi="Arial" w:cs="Arial"/>
          <w:sz w:val="20"/>
          <w:szCs w:val="20"/>
        </w:rPr>
        <w:t xml:space="preserve">, tj. cena za celý předmět plnění veřejné zakázky) </w:t>
      </w:r>
      <w:r w:rsidR="006B1968" w:rsidRPr="001E2848">
        <w:rPr>
          <w:rFonts w:ascii="Arial" w:hAnsi="Arial" w:cs="Arial"/>
          <w:sz w:val="20"/>
          <w:szCs w:val="20"/>
        </w:rPr>
        <w:t xml:space="preserve">v Kč bez DPH, </w:t>
      </w:r>
      <w:r w:rsidR="00CF6254" w:rsidRPr="001E2848">
        <w:rPr>
          <w:rFonts w:ascii="Arial" w:hAnsi="Arial" w:cs="Arial"/>
          <w:sz w:val="20"/>
          <w:szCs w:val="20"/>
        </w:rPr>
        <w:t xml:space="preserve">samostatně </w:t>
      </w:r>
      <w:r w:rsidR="006B1968" w:rsidRPr="001E2848">
        <w:rPr>
          <w:rFonts w:ascii="Arial" w:hAnsi="Arial" w:cs="Arial"/>
          <w:sz w:val="20"/>
          <w:szCs w:val="20"/>
        </w:rPr>
        <w:t xml:space="preserve">sazba DPH, výše DPH v Kč a celková cena včetně DPH. </w:t>
      </w:r>
    </w:p>
    <w:p w14:paraId="4D5FB51E" w14:textId="71E2BF41" w:rsidR="001547C2" w:rsidRPr="001547C2" w:rsidRDefault="001547C2" w:rsidP="001547C2">
      <w:pPr>
        <w:numPr>
          <w:ilvl w:val="0"/>
          <w:numId w:val="21"/>
        </w:numPr>
        <w:spacing w:before="120"/>
        <w:jc w:val="both"/>
        <w:rPr>
          <w:rFonts w:ascii="Arial" w:hAnsi="Arial" w:cs="Arial"/>
          <w:sz w:val="20"/>
          <w:szCs w:val="20"/>
        </w:rPr>
      </w:pPr>
      <w:r w:rsidRPr="001547C2">
        <w:rPr>
          <w:rFonts w:ascii="Arial" w:hAnsi="Arial" w:cs="Arial"/>
          <w:sz w:val="20"/>
          <w:szCs w:val="20"/>
        </w:rPr>
        <w:t xml:space="preserve">Uchazeč je povinen pro získání celkové nabídkové ceny ocenit všechny položky uvedené v příloze č. </w:t>
      </w:r>
      <w:r w:rsidR="00386674">
        <w:rPr>
          <w:rFonts w:ascii="Arial" w:hAnsi="Arial" w:cs="Arial"/>
          <w:sz w:val="20"/>
          <w:szCs w:val="20"/>
        </w:rPr>
        <w:t>3</w:t>
      </w:r>
      <w:r w:rsidRPr="001547C2">
        <w:rPr>
          <w:rFonts w:ascii="Arial" w:hAnsi="Arial" w:cs="Arial"/>
          <w:sz w:val="20"/>
          <w:szCs w:val="20"/>
        </w:rPr>
        <w:t xml:space="preserve"> této ZD – </w:t>
      </w:r>
      <w:r w:rsidR="00740CDF" w:rsidRPr="0076646D">
        <w:rPr>
          <w:rFonts w:ascii="Arial" w:hAnsi="Arial" w:cs="Arial"/>
          <w:sz w:val="20"/>
          <w:szCs w:val="20"/>
        </w:rPr>
        <w:t xml:space="preserve">Tabulka pro </w:t>
      </w:r>
      <w:r w:rsidR="00E77B56">
        <w:rPr>
          <w:rFonts w:ascii="Arial" w:hAnsi="Arial" w:cs="Arial"/>
          <w:sz w:val="20"/>
          <w:szCs w:val="20"/>
        </w:rPr>
        <w:t>stanovení</w:t>
      </w:r>
      <w:r w:rsidR="00E77B56" w:rsidRPr="0076646D">
        <w:rPr>
          <w:rFonts w:ascii="Arial" w:hAnsi="Arial" w:cs="Arial"/>
          <w:sz w:val="20"/>
          <w:szCs w:val="20"/>
        </w:rPr>
        <w:t xml:space="preserve"> </w:t>
      </w:r>
      <w:r w:rsidR="00740CDF" w:rsidRPr="0076646D">
        <w:rPr>
          <w:rFonts w:ascii="Arial" w:hAnsi="Arial" w:cs="Arial"/>
          <w:sz w:val="20"/>
          <w:szCs w:val="20"/>
        </w:rPr>
        <w:t>nabídkové ceny</w:t>
      </w:r>
      <w:r w:rsidRPr="001547C2">
        <w:rPr>
          <w:rFonts w:ascii="Arial" w:hAnsi="Arial" w:cs="Arial"/>
          <w:sz w:val="20"/>
          <w:szCs w:val="20"/>
        </w:rPr>
        <w:t>.</w:t>
      </w:r>
    </w:p>
    <w:p w14:paraId="4D5FB520" w14:textId="77777777" w:rsidR="001547C2" w:rsidRPr="001547C2" w:rsidRDefault="001547C2" w:rsidP="001547C2">
      <w:pPr>
        <w:numPr>
          <w:ilvl w:val="0"/>
          <w:numId w:val="21"/>
        </w:numPr>
        <w:spacing w:before="120"/>
        <w:jc w:val="both"/>
        <w:rPr>
          <w:rFonts w:ascii="Arial" w:hAnsi="Arial" w:cs="Arial"/>
          <w:sz w:val="20"/>
          <w:szCs w:val="20"/>
        </w:rPr>
      </w:pPr>
      <w:r w:rsidRPr="001547C2">
        <w:rPr>
          <w:rFonts w:ascii="Arial" w:hAnsi="Arial" w:cs="Arial"/>
          <w:sz w:val="20"/>
          <w:szCs w:val="20"/>
        </w:rPr>
        <w:t>Daň z přidané hodnoty bude vypočtena dle příslušných právních předpisů ČR platných k datu podání nabídky. V případě novelizace právních předpisů o DPH v době po podání nabídky bude DPH k ceně za část díla nerealizovanou k datu účinnosti případné novely přepočtena dle nově platných právních předpisů.</w:t>
      </w:r>
    </w:p>
    <w:p w14:paraId="4D5FB521" w14:textId="77777777" w:rsidR="00A6716C" w:rsidRPr="00F8632E" w:rsidRDefault="0069787A" w:rsidP="00F8632E">
      <w:pPr>
        <w:pStyle w:val="Styl1"/>
        <w:shd w:val="clear" w:color="auto" w:fill="DBE5F1"/>
        <w:rPr>
          <w:color w:val="000F37"/>
        </w:rPr>
      </w:pPr>
      <w:bookmarkStart w:id="34" w:name="_Toc322525321"/>
      <w:r w:rsidRPr="00F8632E">
        <w:rPr>
          <w:color w:val="000F37"/>
        </w:rPr>
        <w:t>Jistota</w:t>
      </w:r>
      <w:bookmarkEnd w:id="34"/>
    </w:p>
    <w:p w14:paraId="4D5FB522" w14:textId="77777777" w:rsidR="0040422E" w:rsidRPr="0040422E" w:rsidRDefault="0040422E" w:rsidP="006B1968">
      <w:pPr>
        <w:tabs>
          <w:tab w:val="left" w:pos="2700"/>
          <w:tab w:val="left" w:pos="5220"/>
          <w:tab w:val="left" w:pos="7380"/>
        </w:tabs>
        <w:spacing w:before="120" w:after="120"/>
        <w:jc w:val="both"/>
        <w:rPr>
          <w:rFonts w:ascii="Arial" w:hAnsi="Arial" w:cs="Arial"/>
          <w:sz w:val="20"/>
          <w:szCs w:val="20"/>
        </w:rPr>
      </w:pPr>
      <w:r w:rsidRPr="0040422E">
        <w:rPr>
          <w:rFonts w:ascii="Arial" w:hAnsi="Arial" w:cs="Arial"/>
          <w:sz w:val="20"/>
          <w:szCs w:val="20"/>
        </w:rPr>
        <w:t>Zadavatel nepožaduje poskytnutí jistoty podle § 67 ZVZ.</w:t>
      </w:r>
    </w:p>
    <w:p w14:paraId="4D5FB523" w14:textId="77777777" w:rsidR="00A6716C" w:rsidRPr="0069787A" w:rsidRDefault="0069787A" w:rsidP="001C38FC">
      <w:pPr>
        <w:pStyle w:val="Styl1"/>
        <w:shd w:val="clear" w:color="auto" w:fill="DBE5F1"/>
        <w:rPr>
          <w:color w:val="000F37"/>
        </w:rPr>
      </w:pPr>
      <w:bookmarkStart w:id="35" w:name="_Toc322525322"/>
      <w:r w:rsidRPr="0069787A">
        <w:rPr>
          <w:color w:val="000F37"/>
        </w:rPr>
        <w:lastRenderedPageBreak/>
        <w:t>Kvalifikace</w:t>
      </w:r>
      <w:bookmarkEnd w:id="35"/>
    </w:p>
    <w:p w14:paraId="4D5FB524" w14:textId="77777777" w:rsidR="00053181" w:rsidRPr="0076646D" w:rsidRDefault="00053181" w:rsidP="00053181">
      <w:pPr>
        <w:spacing w:before="120"/>
        <w:jc w:val="both"/>
        <w:rPr>
          <w:rFonts w:ascii="Arial" w:hAnsi="Arial" w:cs="Arial"/>
          <w:sz w:val="20"/>
          <w:szCs w:val="20"/>
        </w:rPr>
      </w:pPr>
      <w:r w:rsidRPr="0076646D">
        <w:rPr>
          <w:rFonts w:ascii="Arial" w:hAnsi="Arial" w:cs="Arial"/>
          <w:sz w:val="20"/>
          <w:szCs w:val="20"/>
        </w:rPr>
        <w:t xml:space="preserve">Uchazeč je povinen splnit a prokázat kvalifikaci v souladu s § </w:t>
      </w:r>
      <w:smartTag w:uri="urn:schemas-microsoft-com:office:smarttags" w:element="metricconverter">
        <w:smartTagPr>
          <w:attr w:name="ProductID" w:val="50 a"/>
        </w:smartTagPr>
        <w:r w:rsidRPr="0076646D">
          <w:rPr>
            <w:rFonts w:ascii="Arial" w:hAnsi="Arial" w:cs="Arial"/>
            <w:sz w:val="20"/>
            <w:szCs w:val="20"/>
          </w:rPr>
          <w:t>50 a</w:t>
        </w:r>
      </w:smartTag>
      <w:r w:rsidRPr="0076646D">
        <w:rPr>
          <w:rFonts w:ascii="Arial" w:hAnsi="Arial" w:cs="Arial"/>
          <w:sz w:val="20"/>
          <w:szCs w:val="20"/>
        </w:rPr>
        <w:t xml:space="preserve"> 51 ZVZ v rozsahu dále stanoveném zadavatelem.</w:t>
      </w:r>
    </w:p>
    <w:p w14:paraId="4D5FB525" w14:textId="4BBFC48F" w:rsidR="00053181" w:rsidRPr="0076646D" w:rsidRDefault="006541AB" w:rsidP="00053181">
      <w:pPr>
        <w:spacing w:before="120"/>
        <w:jc w:val="both"/>
        <w:rPr>
          <w:rFonts w:ascii="Arial" w:hAnsi="Arial" w:cs="Arial"/>
          <w:b/>
          <w:sz w:val="20"/>
          <w:szCs w:val="20"/>
        </w:rPr>
      </w:pPr>
      <w:r>
        <w:rPr>
          <w:rFonts w:ascii="Arial" w:hAnsi="Arial" w:cs="Arial"/>
          <w:b/>
          <w:sz w:val="20"/>
          <w:szCs w:val="20"/>
        </w:rPr>
        <w:t>Uchazeč</w:t>
      </w:r>
      <w:r w:rsidRPr="0076646D">
        <w:rPr>
          <w:rFonts w:ascii="Arial" w:hAnsi="Arial" w:cs="Arial"/>
          <w:b/>
          <w:sz w:val="20"/>
          <w:szCs w:val="20"/>
        </w:rPr>
        <w:t xml:space="preserve"> </w:t>
      </w:r>
      <w:r w:rsidR="00053181" w:rsidRPr="0076646D">
        <w:rPr>
          <w:rFonts w:ascii="Arial" w:hAnsi="Arial" w:cs="Arial"/>
          <w:b/>
          <w:sz w:val="20"/>
          <w:szCs w:val="20"/>
        </w:rPr>
        <w:t xml:space="preserve">předkládá doklady prokazující splnění kvalifikace v prosté kopii </w:t>
      </w:r>
      <w:r w:rsidR="00053181" w:rsidRPr="0076646D">
        <w:rPr>
          <w:rFonts w:ascii="Arial" w:hAnsi="Arial" w:cs="Arial"/>
          <w:sz w:val="20"/>
          <w:szCs w:val="20"/>
        </w:rPr>
        <w:t>(§ 57 odst. 1 ZVZ), pokud zadavatel nestanoví jinak</w:t>
      </w:r>
      <w:r w:rsidR="00053181" w:rsidRPr="0076646D">
        <w:rPr>
          <w:rFonts w:ascii="Arial" w:hAnsi="Arial" w:cs="Arial"/>
          <w:b/>
          <w:sz w:val="20"/>
          <w:szCs w:val="20"/>
        </w:rPr>
        <w:t>.</w:t>
      </w:r>
    </w:p>
    <w:p w14:paraId="4D5FB526" w14:textId="77777777" w:rsidR="00053181" w:rsidRPr="0076646D" w:rsidRDefault="00053181" w:rsidP="00053181">
      <w:pPr>
        <w:pStyle w:val="Obsah3"/>
      </w:pPr>
    </w:p>
    <w:p w14:paraId="4D5FB527" w14:textId="16E48502" w:rsidR="00053181" w:rsidRPr="0076646D" w:rsidRDefault="006541AB" w:rsidP="00053181">
      <w:pPr>
        <w:jc w:val="both"/>
        <w:rPr>
          <w:rFonts w:ascii="Arial" w:hAnsi="Arial" w:cs="Arial"/>
          <w:sz w:val="20"/>
          <w:szCs w:val="20"/>
        </w:rPr>
      </w:pPr>
      <w:r>
        <w:rPr>
          <w:rFonts w:ascii="Arial" w:hAnsi="Arial" w:cs="Arial"/>
          <w:sz w:val="20"/>
          <w:szCs w:val="20"/>
        </w:rPr>
        <w:t>Uchazeč</w:t>
      </w:r>
      <w:r w:rsidRPr="0076646D">
        <w:rPr>
          <w:rFonts w:ascii="Arial" w:hAnsi="Arial" w:cs="Arial"/>
          <w:sz w:val="20"/>
          <w:szCs w:val="20"/>
        </w:rPr>
        <w:t xml:space="preserve"> </w:t>
      </w:r>
      <w:r w:rsidR="00053181" w:rsidRPr="0076646D">
        <w:rPr>
          <w:rFonts w:ascii="Arial" w:hAnsi="Arial" w:cs="Arial"/>
          <w:sz w:val="20"/>
          <w:szCs w:val="20"/>
        </w:rPr>
        <w:t xml:space="preserve">je povinen prokázat splnění kvalifikace ve lhůtě pro podání nabídek (§ 52 odst. 1 ZVZ). </w:t>
      </w:r>
    </w:p>
    <w:p w14:paraId="4D5FB528" w14:textId="77777777" w:rsidR="00053181" w:rsidRPr="0076646D" w:rsidRDefault="00053181" w:rsidP="00053181">
      <w:pPr>
        <w:spacing w:before="120"/>
        <w:jc w:val="both"/>
        <w:rPr>
          <w:rFonts w:ascii="Arial" w:hAnsi="Arial" w:cs="Arial"/>
          <w:b/>
          <w:sz w:val="20"/>
          <w:szCs w:val="20"/>
        </w:rPr>
      </w:pPr>
      <w:r w:rsidRPr="0076646D">
        <w:rPr>
          <w:rFonts w:ascii="Arial" w:hAnsi="Arial" w:cs="Arial"/>
          <w:b/>
          <w:sz w:val="20"/>
          <w:szCs w:val="20"/>
        </w:rPr>
        <w:t xml:space="preserve">Doklady prokazující splnění základních kvalifikačních předpokladů a výpis z obchodního rejstříku nesmějí být </w:t>
      </w:r>
      <w:r w:rsidR="0098007F" w:rsidRPr="0076646D">
        <w:rPr>
          <w:rFonts w:ascii="Arial" w:hAnsi="Arial" w:cs="Arial"/>
          <w:b/>
          <w:sz w:val="20"/>
          <w:szCs w:val="20"/>
        </w:rPr>
        <w:t xml:space="preserve">ke </w:t>
      </w:r>
      <w:r w:rsidRPr="0076646D">
        <w:rPr>
          <w:rFonts w:ascii="Arial" w:hAnsi="Arial" w:cs="Arial"/>
          <w:b/>
          <w:sz w:val="20"/>
          <w:szCs w:val="20"/>
        </w:rPr>
        <w:t>dni</w:t>
      </w:r>
      <w:r w:rsidR="0098007F" w:rsidRPr="0076646D">
        <w:rPr>
          <w:rFonts w:ascii="Arial" w:hAnsi="Arial" w:cs="Arial"/>
          <w:b/>
          <w:sz w:val="20"/>
          <w:szCs w:val="20"/>
        </w:rPr>
        <w:t xml:space="preserve"> podání nabíd</w:t>
      </w:r>
      <w:r w:rsidRPr="0076646D">
        <w:rPr>
          <w:rFonts w:ascii="Arial" w:hAnsi="Arial" w:cs="Arial"/>
          <w:b/>
          <w:sz w:val="20"/>
          <w:szCs w:val="20"/>
        </w:rPr>
        <w:t>k</w:t>
      </w:r>
      <w:r w:rsidR="0098007F" w:rsidRPr="0076646D">
        <w:rPr>
          <w:rFonts w:ascii="Arial" w:hAnsi="Arial" w:cs="Arial"/>
          <w:b/>
          <w:sz w:val="20"/>
          <w:szCs w:val="20"/>
        </w:rPr>
        <w:t>y</w:t>
      </w:r>
      <w:r w:rsidRPr="0076646D">
        <w:rPr>
          <w:rFonts w:ascii="Arial" w:hAnsi="Arial" w:cs="Arial"/>
          <w:b/>
          <w:sz w:val="20"/>
          <w:szCs w:val="20"/>
        </w:rPr>
        <w:t xml:space="preserve"> starší 90 kalendářních dnů </w:t>
      </w:r>
      <w:r w:rsidRPr="0076646D">
        <w:rPr>
          <w:rFonts w:ascii="Arial" w:hAnsi="Arial" w:cs="Arial"/>
          <w:color w:val="000000"/>
          <w:sz w:val="20"/>
          <w:szCs w:val="20"/>
        </w:rPr>
        <w:t>(§ 57 odst. 2 ZVZ)</w:t>
      </w:r>
      <w:r w:rsidRPr="0076646D">
        <w:rPr>
          <w:rFonts w:ascii="Arial" w:hAnsi="Arial" w:cs="Arial"/>
          <w:b/>
          <w:sz w:val="20"/>
          <w:szCs w:val="20"/>
        </w:rPr>
        <w:t>.</w:t>
      </w:r>
    </w:p>
    <w:p w14:paraId="4D5FB529" w14:textId="77777777" w:rsidR="00053181" w:rsidRPr="0076646D" w:rsidRDefault="00053181" w:rsidP="00053181">
      <w:pPr>
        <w:autoSpaceDE w:val="0"/>
        <w:autoSpaceDN w:val="0"/>
        <w:adjustRightInd w:val="0"/>
        <w:jc w:val="both"/>
        <w:rPr>
          <w:rFonts w:ascii="Arial" w:hAnsi="Arial" w:cs="Arial"/>
          <w:b/>
          <w:color w:val="000000"/>
          <w:sz w:val="20"/>
          <w:szCs w:val="20"/>
        </w:rPr>
      </w:pPr>
    </w:p>
    <w:p w14:paraId="4D5FB52A" w14:textId="77777777" w:rsidR="00053181" w:rsidRPr="0076646D" w:rsidRDefault="00053181" w:rsidP="00053181">
      <w:pPr>
        <w:autoSpaceDE w:val="0"/>
        <w:autoSpaceDN w:val="0"/>
        <w:adjustRightInd w:val="0"/>
        <w:jc w:val="both"/>
        <w:rPr>
          <w:rFonts w:ascii="Arial" w:hAnsi="Arial" w:cs="Arial"/>
          <w:b/>
          <w:color w:val="000000"/>
          <w:sz w:val="20"/>
          <w:szCs w:val="20"/>
        </w:rPr>
      </w:pPr>
      <w:r w:rsidRPr="0076646D">
        <w:rPr>
          <w:rFonts w:ascii="Arial" w:hAnsi="Arial" w:cs="Arial"/>
          <w:b/>
          <w:color w:val="000000"/>
          <w:sz w:val="20"/>
          <w:szCs w:val="20"/>
        </w:rPr>
        <w:t xml:space="preserve">Uchazeč je oprávněn předložením platného Výpisu ze seznamu kvalifikovaných dodavatelů prokázat splnění: </w:t>
      </w:r>
    </w:p>
    <w:p w14:paraId="4D5FB52B" w14:textId="77777777" w:rsidR="00053181" w:rsidRPr="0076646D" w:rsidRDefault="00053181" w:rsidP="00053181">
      <w:pPr>
        <w:autoSpaceDE w:val="0"/>
        <w:autoSpaceDN w:val="0"/>
        <w:adjustRightInd w:val="0"/>
        <w:jc w:val="both"/>
        <w:rPr>
          <w:rFonts w:ascii="Arial" w:hAnsi="Arial" w:cs="Arial"/>
          <w:color w:val="000000"/>
          <w:sz w:val="20"/>
          <w:szCs w:val="20"/>
        </w:rPr>
      </w:pPr>
      <w:r w:rsidRPr="0076646D">
        <w:rPr>
          <w:rFonts w:ascii="Arial" w:hAnsi="Arial" w:cs="Arial"/>
          <w:color w:val="000000"/>
          <w:sz w:val="20"/>
          <w:szCs w:val="20"/>
        </w:rPr>
        <w:t xml:space="preserve">1) základních kvalifikačních předpokladů v souladu s § 127 odst. 1) písm. a) ZVZ a </w:t>
      </w:r>
    </w:p>
    <w:p w14:paraId="4D5FB52C" w14:textId="77777777" w:rsidR="00053181" w:rsidRPr="0076646D" w:rsidRDefault="00053181" w:rsidP="00053181">
      <w:pPr>
        <w:autoSpaceDE w:val="0"/>
        <w:autoSpaceDN w:val="0"/>
        <w:adjustRightInd w:val="0"/>
        <w:jc w:val="both"/>
        <w:rPr>
          <w:rFonts w:ascii="Arial" w:hAnsi="Arial" w:cs="Arial"/>
          <w:color w:val="000000"/>
          <w:sz w:val="20"/>
          <w:szCs w:val="20"/>
        </w:rPr>
      </w:pPr>
      <w:r w:rsidRPr="0076646D">
        <w:rPr>
          <w:rFonts w:ascii="Arial" w:hAnsi="Arial" w:cs="Arial"/>
          <w:color w:val="000000"/>
          <w:sz w:val="20"/>
          <w:szCs w:val="20"/>
        </w:rPr>
        <w:t xml:space="preserve">2) profesních kvalifikačních předpokladů v souladu s § 127 odst. 1) písm. b) ZVZ v tom rozsahu, v jakém doklady prokazující splnění těchto profesních kvalifikačních předpokladů pokrývají požadavky zadavatele na prokázání profesních kvalifikačních předpokladů pro plnění veřejné zakázky. </w:t>
      </w:r>
    </w:p>
    <w:p w14:paraId="4D5FB52D" w14:textId="77777777" w:rsidR="00053181" w:rsidRPr="0076646D" w:rsidRDefault="00053181" w:rsidP="00053181">
      <w:pPr>
        <w:autoSpaceDE w:val="0"/>
        <w:autoSpaceDN w:val="0"/>
        <w:adjustRightInd w:val="0"/>
        <w:spacing w:before="240"/>
        <w:jc w:val="both"/>
        <w:rPr>
          <w:rFonts w:ascii="Arial" w:hAnsi="Arial" w:cs="Arial"/>
          <w:color w:val="000000"/>
          <w:sz w:val="20"/>
          <w:szCs w:val="20"/>
        </w:rPr>
      </w:pPr>
      <w:r w:rsidRPr="0076646D">
        <w:rPr>
          <w:rFonts w:ascii="Arial" w:hAnsi="Arial" w:cs="Arial"/>
          <w:color w:val="000000"/>
          <w:sz w:val="20"/>
          <w:szCs w:val="20"/>
        </w:rPr>
        <w:t xml:space="preserve">Výpis ze seznamu kvalifikovaných dodavatelů nesmí být k poslednímu dni pro podání nabídek starší než 3 měsíce.  </w:t>
      </w:r>
    </w:p>
    <w:p w14:paraId="4D5FB52E" w14:textId="77777777" w:rsidR="00DF389A" w:rsidRPr="00B77C34" w:rsidRDefault="00DF389A" w:rsidP="00C47260">
      <w:pPr>
        <w:pStyle w:val="Nadpis2"/>
        <w:rPr>
          <w:i w:val="0"/>
          <w:noProof/>
          <w:color w:val="000F37"/>
          <w:sz w:val="24"/>
          <w:szCs w:val="24"/>
        </w:rPr>
      </w:pPr>
      <w:bookmarkStart w:id="36" w:name="_Toc322525323"/>
      <w:r w:rsidRPr="00B77C34">
        <w:rPr>
          <w:i w:val="0"/>
          <w:noProof/>
          <w:color w:val="000F37"/>
          <w:sz w:val="24"/>
          <w:szCs w:val="24"/>
        </w:rPr>
        <w:t>I. Základní kvalifikační předpoklady podle § 53 ZVZ</w:t>
      </w:r>
      <w:bookmarkEnd w:id="36"/>
    </w:p>
    <w:p w14:paraId="4D5FB52F" w14:textId="77777777" w:rsidR="006B1968" w:rsidRPr="0076646D" w:rsidRDefault="006B1968" w:rsidP="00020ACC">
      <w:pPr>
        <w:numPr>
          <w:ilvl w:val="0"/>
          <w:numId w:val="28"/>
        </w:numPr>
        <w:suppressAutoHyphens/>
        <w:autoSpaceDE w:val="0"/>
        <w:spacing w:before="120"/>
        <w:jc w:val="both"/>
        <w:rPr>
          <w:rFonts w:ascii="Arial" w:hAnsi="Arial" w:cs="Arial"/>
          <w:color w:val="000000"/>
          <w:sz w:val="20"/>
          <w:szCs w:val="20"/>
        </w:rPr>
      </w:pPr>
      <w:r w:rsidRPr="0076646D">
        <w:rPr>
          <w:rFonts w:ascii="Arial" w:hAnsi="Arial" w:cs="Arial"/>
          <w:color w:val="000000"/>
          <w:sz w:val="20"/>
          <w:szCs w:val="20"/>
        </w:rPr>
        <w:t>Základní kvalifikační předpoklady splňuje dodavatel,</w:t>
      </w:r>
    </w:p>
    <w:p w14:paraId="4D5FB530" w14:textId="77777777" w:rsidR="006E34F1" w:rsidRPr="0076646D"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76646D">
        <w:rPr>
          <w:rFonts w:ascii="Arial" w:hAnsi="Arial" w:cs="Arial"/>
          <w:color w:val="000000"/>
          <w:sz w:val="20"/>
          <w:szCs w:val="20"/>
        </w:rPr>
        <w:t>který nebyl pravomocně odsouzen pro trestný čin spáchaný ve prospěch organizované zločinecké skupiny</w:t>
      </w:r>
      <w:r w:rsidR="00C149DB" w:rsidRPr="0076646D">
        <w:rPr>
          <w:rFonts w:ascii="Arial" w:hAnsi="Arial" w:cs="Arial"/>
          <w:color w:val="000000"/>
          <w:sz w:val="20"/>
          <w:szCs w:val="20"/>
        </w:rPr>
        <w:t xml:space="preserve">, </w:t>
      </w:r>
      <w:r w:rsidRPr="0076646D">
        <w:rPr>
          <w:rFonts w:ascii="Arial" w:hAnsi="Arial" w:cs="Arial"/>
          <w:color w:val="000000"/>
          <w:sz w:val="20"/>
          <w:szCs w:val="20"/>
        </w:rPr>
        <w:t xml:space="preserve">trestný čin účasti na organizované zločinecké skupině, legalizace výnosů z trestné </w:t>
      </w:r>
      <w:r w:rsidR="00797AB1" w:rsidRPr="0076646D">
        <w:rPr>
          <w:rFonts w:ascii="Arial" w:hAnsi="Arial" w:cs="Arial"/>
          <w:color w:val="000000"/>
          <w:sz w:val="20"/>
          <w:szCs w:val="20"/>
        </w:rPr>
        <w:t xml:space="preserve">činnosti, podílnictví, přijetí </w:t>
      </w:r>
      <w:r w:rsidR="00364A57" w:rsidRPr="0076646D">
        <w:rPr>
          <w:rFonts w:ascii="Arial" w:hAnsi="Arial" w:cs="Arial"/>
          <w:color w:val="000000"/>
          <w:sz w:val="20"/>
          <w:szCs w:val="20"/>
        </w:rPr>
        <w:t>úplatku, podpla</w:t>
      </w:r>
      <w:r w:rsidRPr="0076646D">
        <w:rPr>
          <w:rFonts w:ascii="Arial" w:hAnsi="Arial" w:cs="Arial"/>
          <w:color w:val="000000"/>
          <w:sz w:val="20"/>
          <w:szCs w:val="20"/>
        </w:rPr>
        <w:t xml:space="preserve">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0048623E" w:rsidRPr="0076646D">
        <w:rPr>
          <w:rFonts w:ascii="Arial" w:hAnsi="Arial" w:cs="Arial"/>
          <w:color w:val="000000"/>
          <w:sz w:val="20"/>
          <w:szCs w:val="20"/>
        </w:rPr>
        <w:t xml:space="preserve">jak tato právnická osoba, tak její </w:t>
      </w:r>
      <w:r w:rsidRPr="0076646D">
        <w:rPr>
          <w:rFonts w:ascii="Arial" w:hAnsi="Arial" w:cs="Arial"/>
          <w:color w:val="000000"/>
          <w:sz w:val="20"/>
          <w:szCs w:val="20"/>
        </w:rPr>
        <w:t xml:space="preserve">statutární orgán nebo každý člen statutárního orgánu, a je-li statutárním orgánem dodavatele či členem statutárního orgánu dodavatele právnická osoba, musí tento předpoklad splňovat </w:t>
      </w:r>
      <w:r w:rsidR="0048623E" w:rsidRPr="0076646D">
        <w:rPr>
          <w:rFonts w:ascii="Arial" w:hAnsi="Arial" w:cs="Arial"/>
          <w:color w:val="000000"/>
          <w:sz w:val="20"/>
          <w:szCs w:val="20"/>
        </w:rPr>
        <w:t xml:space="preserve">jak tato právnická osoba, tak její </w:t>
      </w:r>
      <w:r w:rsidRPr="0076646D">
        <w:rPr>
          <w:rFonts w:ascii="Arial" w:hAnsi="Arial" w:cs="Arial"/>
          <w:color w:val="000000"/>
          <w:sz w:val="20"/>
          <w:szCs w:val="20"/>
        </w:rPr>
        <w:t>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14:paraId="4D5FB531" w14:textId="77777777" w:rsidR="006E34F1" w:rsidRPr="0076646D"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76646D">
        <w:rPr>
          <w:rFonts w:ascii="Arial" w:hAnsi="Arial" w:cs="Arial"/>
          <w:color w:val="000000"/>
          <w:sz w:val="20"/>
          <w:szCs w:val="20"/>
        </w:rPr>
        <w:t xml:space="preserve">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0048623E" w:rsidRPr="0076646D">
        <w:rPr>
          <w:rFonts w:ascii="Arial" w:hAnsi="Arial" w:cs="Arial"/>
          <w:color w:val="000000"/>
          <w:sz w:val="20"/>
          <w:szCs w:val="20"/>
        </w:rPr>
        <w:t xml:space="preserve">jak tato právnická osoba, tak její </w:t>
      </w:r>
      <w:r w:rsidRPr="0076646D">
        <w:rPr>
          <w:rFonts w:ascii="Arial" w:hAnsi="Arial" w:cs="Arial"/>
          <w:color w:val="000000"/>
          <w:sz w:val="20"/>
          <w:szCs w:val="20"/>
        </w:rPr>
        <w:t xml:space="preserve">statutární orgán nebo každý člen statutárního orgánu, a je-li statutárním orgánem dodavatele či členem statutárního orgánu dodavatele právnická osoba, musí tento předpoklad splňovat </w:t>
      </w:r>
      <w:r w:rsidR="0048623E" w:rsidRPr="0076646D">
        <w:rPr>
          <w:rFonts w:ascii="Arial" w:hAnsi="Arial" w:cs="Arial"/>
          <w:color w:val="000000"/>
          <w:sz w:val="20"/>
          <w:szCs w:val="20"/>
        </w:rPr>
        <w:t xml:space="preserve">jak tato právnická osoba, tak její </w:t>
      </w:r>
      <w:r w:rsidRPr="0076646D">
        <w:rPr>
          <w:rFonts w:ascii="Arial" w:hAnsi="Arial" w:cs="Arial"/>
          <w:color w:val="000000"/>
          <w:sz w:val="20"/>
          <w:szCs w:val="20"/>
        </w:rPr>
        <w:t>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14:paraId="4D5FB532" w14:textId="77777777" w:rsidR="006E34F1" w:rsidRPr="0076646D"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76646D">
        <w:rPr>
          <w:rFonts w:ascii="Arial" w:hAnsi="Arial" w:cs="Arial"/>
          <w:color w:val="000000"/>
          <w:sz w:val="20"/>
          <w:szCs w:val="20"/>
        </w:rPr>
        <w:t xml:space="preserve">který </w:t>
      </w:r>
      <w:r w:rsidR="009D3294" w:rsidRPr="0076646D">
        <w:rPr>
          <w:rFonts w:ascii="Arial" w:hAnsi="Arial" w:cs="Arial"/>
          <w:color w:val="000000"/>
          <w:sz w:val="20"/>
          <w:szCs w:val="20"/>
        </w:rPr>
        <w:t xml:space="preserve">v posledních 3 letech </w:t>
      </w:r>
      <w:r w:rsidRPr="0076646D">
        <w:rPr>
          <w:rFonts w:ascii="Arial" w:hAnsi="Arial" w:cs="Arial"/>
          <w:color w:val="000000"/>
          <w:sz w:val="20"/>
          <w:szCs w:val="20"/>
        </w:rPr>
        <w:t>nenaplnil skutkovou podstatu jednání nekalé soutěže formou podplácení podle zvláštního právního předpisu,</w:t>
      </w:r>
    </w:p>
    <w:p w14:paraId="4D5FB533" w14:textId="77777777" w:rsidR="006E34F1" w:rsidRPr="0076646D" w:rsidRDefault="006E34F1" w:rsidP="00BD6192">
      <w:pPr>
        <w:numPr>
          <w:ilvl w:val="1"/>
          <w:numId w:val="3"/>
        </w:numPr>
        <w:autoSpaceDE w:val="0"/>
        <w:autoSpaceDN w:val="0"/>
        <w:adjustRightInd w:val="0"/>
        <w:spacing w:before="120"/>
        <w:jc w:val="both"/>
        <w:rPr>
          <w:rFonts w:ascii="Arial" w:hAnsi="Arial" w:cs="Arial"/>
          <w:sz w:val="20"/>
          <w:szCs w:val="20"/>
        </w:rPr>
      </w:pPr>
      <w:r w:rsidRPr="0076646D">
        <w:rPr>
          <w:rFonts w:ascii="Arial" w:hAnsi="Arial" w:cs="Arial"/>
          <w:sz w:val="20"/>
          <w:szCs w:val="20"/>
        </w:rPr>
        <w:t xml:space="preserve">vůči jehož majetku neprobíhá </w:t>
      </w:r>
      <w:r w:rsidR="009D3294" w:rsidRPr="0076646D">
        <w:rPr>
          <w:rFonts w:ascii="Arial" w:hAnsi="Arial" w:cs="Arial"/>
          <w:sz w:val="20"/>
          <w:szCs w:val="20"/>
        </w:rPr>
        <w:t xml:space="preserve">nebo v posledních 3 letech neproběhlo </w:t>
      </w:r>
      <w:r w:rsidRPr="0076646D">
        <w:rPr>
          <w:rFonts w:ascii="Arial" w:hAnsi="Arial" w:cs="Arial"/>
          <w:sz w:val="20"/>
          <w:szCs w:val="20"/>
        </w:rPr>
        <w:t>insolvenční řízení, v němž bylo vydáno rozhodnutí o úpadku nebo insolvenční návrh nebyl zamítnut proto, že majetek nepostačuje k úhradě nákladů insolvenčního řízení, nebo nebyl konkurs zrušen proto, že majetek byl zcela nepostačující</w:t>
      </w:r>
      <w:r w:rsidR="009D3294" w:rsidRPr="0076646D">
        <w:rPr>
          <w:rFonts w:ascii="Arial" w:hAnsi="Arial" w:cs="Arial"/>
          <w:sz w:val="20"/>
          <w:szCs w:val="20"/>
        </w:rPr>
        <w:t>,</w:t>
      </w:r>
      <w:r w:rsidRPr="0076646D">
        <w:rPr>
          <w:rFonts w:ascii="Arial" w:hAnsi="Arial" w:cs="Arial"/>
          <w:sz w:val="20"/>
          <w:szCs w:val="20"/>
        </w:rPr>
        <w:t xml:space="preserve"> nebo zavedena nucená správa podle zvláštních právních předpisů</w:t>
      </w:r>
      <w:r w:rsidRPr="0076646D">
        <w:rPr>
          <w:rFonts w:ascii="Arial" w:hAnsi="Arial" w:cs="Arial"/>
          <w:bCs/>
          <w:sz w:val="20"/>
          <w:szCs w:val="20"/>
        </w:rPr>
        <w:t>,</w:t>
      </w:r>
    </w:p>
    <w:p w14:paraId="4D5FB534" w14:textId="77777777" w:rsidR="006E34F1" w:rsidRPr="0076646D"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76646D">
        <w:rPr>
          <w:rFonts w:ascii="Arial" w:hAnsi="Arial" w:cs="Arial"/>
          <w:color w:val="000000"/>
          <w:sz w:val="20"/>
          <w:szCs w:val="20"/>
        </w:rPr>
        <w:t>který není v likvidaci,</w:t>
      </w:r>
    </w:p>
    <w:p w14:paraId="4D5FB535" w14:textId="77777777" w:rsidR="006E34F1" w:rsidRPr="0076646D"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76646D">
        <w:rPr>
          <w:rFonts w:ascii="Arial" w:hAnsi="Arial" w:cs="Arial"/>
          <w:color w:val="000000"/>
          <w:sz w:val="20"/>
          <w:szCs w:val="20"/>
        </w:rPr>
        <w:t>který nemá v evidenci daní zachyceny daňové nedoplatky, a to jak v České republice, tak v zemi sídla, místa podnikání či bydliště dodavatele,</w:t>
      </w:r>
    </w:p>
    <w:p w14:paraId="4D5FB536" w14:textId="77777777" w:rsidR="006E34F1" w:rsidRPr="0076646D"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76646D">
        <w:rPr>
          <w:rFonts w:ascii="Arial" w:hAnsi="Arial" w:cs="Arial"/>
          <w:color w:val="000000"/>
          <w:sz w:val="20"/>
          <w:szCs w:val="20"/>
        </w:rPr>
        <w:lastRenderedPageBreak/>
        <w:t>který nemá nedoplatek na pojistném a na penále na veřejné zdravotní pojištění, a to jak v České republice, tak v zemi sídla, místa podnikání či bydliště dodavatele,</w:t>
      </w:r>
    </w:p>
    <w:p w14:paraId="4D5FB537" w14:textId="77777777" w:rsidR="006E34F1" w:rsidRPr="0076646D"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76646D">
        <w:rPr>
          <w:rFonts w:ascii="Arial" w:hAnsi="Arial" w:cs="Arial"/>
          <w:color w:val="000000"/>
          <w:sz w:val="20"/>
          <w:szCs w:val="20"/>
        </w:rPr>
        <w:t xml:space="preserve">který nemá nedoplatek na pojistném a na penále na sociální zabezpečení a příspěvku na státní politiku zaměstnanosti, a to jak v České republice, tak v zemi sídla, místa podnikání či bydliště dodavatele, </w:t>
      </w:r>
    </w:p>
    <w:p w14:paraId="4D5FB538" w14:textId="77777777" w:rsidR="006E34F1" w:rsidRPr="0076646D"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76646D">
        <w:rPr>
          <w:rFonts w:ascii="Arial" w:hAnsi="Arial" w:cs="Arial"/>
          <w:color w:val="000000"/>
          <w:sz w:val="20"/>
          <w:szCs w:val="20"/>
        </w:rPr>
        <w:t>který 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9D3294" w:rsidRPr="0076646D">
        <w:rPr>
          <w:rFonts w:ascii="Arial" w:hAnsi="Arial" w:cs="Arial"/>
          <w:color w:val="000000"/>
          <w:sz w:val="20"/>
          <w:szCs w:val="20"/>
        </w:rPr>
        <w:t>,</w:t>
      </w:r>
    </w:p>
    <w:p w14:paraId="4D5FB539" w14:textId="77777777" w:rsidR="009D3294" w:rsidRPr="0076646D"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76646D">
        <w:rPr>
          <w:rFonts w:ascii="Arial" w:hAnsi="Arial" w:cs="Arial"/>
          <w:color w:val="000000"/>
          <w:sz w:val="20"/>
          <w:szCs w:val="20"/>
        </w:rPr>
        <w:t>který není veden v rejstříku osob se zákazem plnění veřejných zakázek</w:t>
      </w:r>
      <w:r w:rsidR="009D3294" w:rsidRPr="0076646D">
        <w:rPr>
          <w:rFonts w:ascii="Arial" w:hAnsi="Arial" w:cs="Arial"/>
          <w:color w:val="000000"/>
          <w:sz w:val="20"/>
          <w:szCs w:val="20"/>
        </w:rPr>
        <w:t>,</w:t>
      </w:r>
    </w:p>
    <w:p w14:paraId="0525F8B3" w14:textId="022A1B05" w:rsidR="00773B5C" w:rsidRPr="00773B5C" w:rsidRDefault="00CC3AEB" w:rsidP="00773B5C">
      <w:pPr>
        <w:numPr>
          <w:ilvl w:val="1"/>
          <w:numId w:val="3"/>
        </w:numPr>
        <w:autoSpaceDE w:val="0"/>
        <w:autoSpaceDN w:val="0"/>
        <w:adjustRightInd w:val="0"/>
        <w:spacing w:before="120" w:after="240"/>
        <w:jc w:val="both"/>
        <w:rPr>
          <w:rFonts w:ascii="Arial" w:hAnsi="Arial" w:cs="Arial"/>
          <w:color w:val="000000"/>
          <w:sz w:val="20"/>
          <w:szCs w:val="20"/>
        </w:rPr>
      </w:pPr>
      <w:r w:rsidRPr="0076646D">
        <w:rPr>
          <w:rFonts w:ascii="StempelGaramondLTPro-Roman" w:hAnsi="StempelGaramondLTPro-Roman" w:cs="StempelGaramondLTPro-Roman"/>
          <w:sz w:val="20"/>
          <w:szCs w:val="20"/>
        </w:rPr>
        <w:t>kterému nebyla v posledních 3 letech pravomocně uložena pokuta za umožnění výkonu nelegální práce podle zvláštního předpisu</w:t>
      </w:r>
      <w:r w:rsidR="00773B5C">
        <w:rPr>
          <w:rFonts w:ascii="StempelGaramondLTPro-Roman" w:hAnsi="StempelGaramondLTPro-Roman" w:cs="StempelGaramondLTPro-Roman"/>
          <w:sz w:val="20"/>
          <w:szCs w:val="20"/>
        </w:rPr>
        <w:t>,</w:t>
      </w:r>
    </w:p>
    <w:p w14:paraId="272AB71A" w14:textId="77777777" w:rsidR="00773B5C" w:rsidRPr="00773B5C" w:rsidRDefault="00773B5C" w:rsidP="00773B5C">
      <w:pPr>
        <w:pStyle w:val="Odstavecseseznamem"/>
        <w:numPr>
          <w:ilvl w:val="1"/>
          <w:numId w:val="3"/>
        </w:numPr>
        <w:rPr>
          <w:rFonts w:ascii="Arial" w:hAnsi="Arial" w:cs="Arial"/>
          <w:color w:val="000000"/>
          <w:sz w:val="20"/>
          <w:szCs w:val="20"/>
        </w:rPr>
      </w:pPr>
      <w:r w:rsidRPr="00773B5C">
        <w:rPr>
          <w:rFonts w:ascii="Arial" w:hAnsi="Arial" w:cs="Arial"/>
          <w:color w:val="000000"/>
          <w:sz w:val="20"/>
          <w:szCs w:val="20"/>
        </w:rPr>
        <w:t>vůči němuž nebyla v posledních 3 letech zavedena dočasná správa nebo v posledních 3 letech uplatněno opatření k řešení krize podle zákona upravujícího ozdravné postupy a řešení krize na finančním trhu.</w:t>
      </w:r>
    </w:p>
    <w:p w14:paraId="039682BE" w14:textId="77777777" w:rsidR="00773B5C" w:rsidRPr="0076646D" w:rsidRDefault="00773B5C" w:rsidP="00773B5C">
      <w:pPr>
        <w:autoSpaceDE w:val="0"/>
        <w:autoSpaceDN w:val="0"/>
        <w:adjustRightInd w:val="0"/>
        <w:spacing w:before="120"/>
        <w:ind w:left="720"/>
        <w:jc w:val="both"/>
        <w:rPr>
          <w:rFonts w:ascii="Arial" w:hAnsi="Arial" w:cs="Arial"/>
          <w:color w:val="000000"/>
          <w:sz w:val="20"/>
          <w:szCs w:val="20"/>
        </w:rPr>
      </w:pPr>
    </w:p>
    <w:p w14:paraId="4D5FB53B" w14:textId="77777777" w:rsidR="006E34F1" w:rsidRPr="0076646D" w:rsidRDefault="00CC3AEB" w:rsidP="00020ACC">
      <w:pPr>
        <w:numPr>
          <w:ilvl w:val="0"/>
          <w:numId w:val="28"/>
        </w:numPr>
        <w:suppressAutoHyphens/>
        <w:autoSpaceDE w:val="0"/>
        <w:spacing w:before="120"/>
        <w:jc w:val="both"/>
        <w:rPr>
          <w:rFonts w:ascii="Arial" w:hAnsi="Arial" w:cs="Arial"/>
          <w:color w:val="000000"/>
          <w:sz w:val="20"/>
          <w:szCs w:val="20"/>
        </w:rPr>
      </w:pPr>
      <w:r w:rsidRPr="0076646D">
        <w:rPr>
          <w:rFonts w:ascii="Arial" w:hAnsi="Arial" w:cs="Arial"/>
          <w:color w:val="000000"/>
          <w:sz w:val="20"/>
          <w:szCs w:val="20"/>
        </w:rPr>
        <w:t xml:space="preserve"> </w:t>
      </w:r>
      <w:r w:rsidR="006E34F1" w:rsidRPr="0076646D">
        <w:rPr>
          <w:rFonts w:ascii="Arial" w:hAnsi="Arial" w:cs="Arial"/>
          <w:color w:val="000000"/>
          <w:sz w:val="20"/>
          <w:szCs w:val="20"/>
        </w:rPr>
        <w:t>Dodavatel prokazuje splnění základních kvalifikačních předpokladů podle odstavce 1</w:t>
      </w:r>
      <w:r w:rsidR="0041428B" w:rsidRPr="0076646D">
        <w:rPr>
          <w:rFonts w:ascii="Arial" w:hAnsi="Arial" w:cs="Arial"/>
          <w:color w:val="000000"/>
          <w:sz w:val="20"/>
          <w:szCs w:val="20"/>
        </w:rPr>
        <w:t>)</w:t>
      </w:r>
      <w:r w:rsidR="006E34F1" w:rsidRPr="0076646D">
        <w:rPr>
          <w:rFonts w:ascii="Arial" w:hAnsi="Arial" w:cs="Arial"/>
          <w:color w:val="000000"/>
          <w:sz w:val="20"/>
          <w:szCs w:val="20"/>
        </w:rPr>
        <w:t xml:space="preserve"> předložením</w:t>
      </w:r>
      <w:r w:rsidR="0041428B" w:rsidRPr="0076646D">
        <w:rPr>
          <w:rFonts w:ascii="Arial" w:hAnsi="Arial" w:cs="Arial"/>
          <w:color w:val="000000"/>
          <w:sz w:val="20"/>
          <w:szCs w:val="20"/>
        </w:rPr>
        <w:t>:</w:t>
      </w:r>
    </w:p>
    <w:p w14:paraId="4D5FB53C" w14:textId="77777777" w:rsidR="006E34F1" w:rsidRPr="0076646D" w:rsidRDefault="006E34F1" w:rsidP="00020ACC">
      <w:pPr>
        <w:numPr>
          <w:ilvl w:val="2"/>
          <w:numId w:val="20"/>
        </w:numPr>
        <w:tabs>
          <w:tab w:val="clear" w:pos="2160"/>
          <w:tab w:val="num" w:pos="-3960"/>
        </w:tabs>
        <w:autoSpaceDE w:val="0"/>
        <w:autoSpaceDN w:val="0"/>
        <w:adjustRightInd w:val="0"/>
        <w:spacing w:before="120"/>
        <w:ind w:left="851"/>
        <w:jc w:val="both"/>
        <w:rPr>
          <w:rFonts w:ascii="Arial" w:hAnsi="Arial" w:cs="Arial"/>
          <w:color w:val="000000"/>
          <w:sz w:val="20"/>
          <w:szCs w:val="20"/>
        </w:rPr>
      </w:pPr>
      <w:r w:rsidRPr="0076646D">
        <w:rPr>
          <w:rFonts w:ascii="Arial" w:hAnsi="Arial" w:cs="Arial"/>
          <w:color w:val="000000"/>
          <w:sz w:val="20"/>
          <w:szCs w:val="20"/>
        </w:rPr>
        <w:t>Výpisu z evidence Rejstříku trestů [odstavec 1 písm. a) a b)</w:t>
      </w:r>
      <w:r w:rsidR="00AC32BF" w:rsidRPr="0076646D">
        <w:rPr>
          <w:rFonts w:ascii="Arial" w:hAnsi="Arial" w:cs="Arial"/>
          <w:color w:val="000000"/>
          <w:sz w:val="20"/>
          <w:szCs w:val="20"/>
        </w:rPr>
        <w:t>],</w:t>
      </w:r>
      <w:r w:rsidR="0076646D">
        <w:rPr>
          <w:rFonts w:ascii="Arial" w:hAnsi="Arial" w:cs="Arial"/>
          <w:color w:val="000000"/>
          <w:sz w:val="20"/>
          <w:szCs w:val="20"/>
        </w:rPr>
        <w:t xml:space="preserve"> </w:t>
      </w:r>
    </w:p>
    <w:p w14:paraId="4D5FB53D" w14:textId="77777777" w:rsidR="006E34F1" w:rsidRPr="0076646D" w:rsidRDefault="006E34F1" w:rsidP="00020ACC">
      <w:pPr>
        <w:numPr>
          <w:ilvl w:val="2"/>
          <w:numId w:val="20"/>
        </w:numPr>
        <w:tabs>
          <w:tab w:val="clear" w:pos="2160"/>
          <w:tab w:val="num" w:pos="-3960"/>
        </w:tabs>
        <w:autoSpaceDE w:val="0"/>
        <w:autoSpaceDN w:val="0"/>
        <w:adjustRightInd w:val="0"/>
        <w:spacing w:before="120"/>
        <w:ind w:left="851"/>
        <w:jc w:val="both"/>
        <w:rPr>
          <w:rFonts w:ascii="Arial" w:hAnsi="Arial" w:cs="Arial"/>
          <w:color w:val="000000"/>
          <w:sz w:val="20"/>
          <w:szCs w:val="20"/>
        </w:rPr>
      </w:pPr>
      <w:r w:rsidRPr="0076646D">
        <w:rPr>
          <w:rFonts w:ascii="Arial" w:hAnsi="Arial" w:cs="Arial"/>
          <w:color w:val="000000"/>
          <w:sz w:val="20"/>
          <w:szCs w:val="20"/>
        </w:rPr>
        <w:t>potvrzení příslušného finančního úřadu [odstavec 1 písm. f)],</w:t>
      </w:r>
    </w:p>
    <w:p w14:paraId="4D5FB53E" w14:textId="77777777" w:rsidR="006E34F1" w:rsidRPr="0076646D" w:rsidRDefault="006E34F1" w:rsidP="00020ACC">
      <w:pPr>
        <w:numPr>
          <w:ilvl w:val="2"/>
          <w:numId w:val="20"/>
        </w:numPr>
        <w:tabs>
          <w:tab w:val="clear" w:pos="2160"/>
          <w:tab w:val="num" w:pos="-3960"/>
        </w:tabs>
        <w:autoSpaceDE w:val="0"/>
        <w:autoSpaceDN w:val="0"/>
        <w:adjustRightInd w:val="0"/>
        <w:spacing w:before="120"/>
        <w:ind w:left="851"/>
        <w:jc w:val="both"/>
        <w:rPr>
          <w:rFonts w:ascii="Arial" w:hAnsi="Arial" w:cs="Arial"/>
          <w:color w:val="000000"/>
          <w:sz w:val="20"/>
          <w:szCs w:val="20"/>
        </w:rPr>
      </w:pPr>
      <w:r w:rsidRPr="0076646D">
        <w:rPr>
          <w:rFonts w:ascii="Arial" w:hAnsi="Arial" w:cs="Arial"/>
          <w:color w:val="000000"/>
          <w:sz w:val="20"/>
          <w:szCs w:val="20"/>
        </w:rPr>
        <w:t>čestného prohlášení ve vztahu ke spotřební dani [odstavec 1 písm. f)],</w:t>
      </w:r>
    </w:p>
    <w:p w14:paraId="4D5FB53F" w14:textId="77777777" w:rsidR="006E34F1" w:rsidRPr="0076646D" w:rsidRDefault="006E34F1" w:rsidP="00020ACC">
      <w:pPr>
        <w:numPr>
          <w:ilvl w:val="2"/>
          <w:numId w:val="20"/>
        </w:numPr>
        <w:tabs>
          <w:tab w:val="clear" w:pos="2160"/>
          <w:tab w:val="num" w:pos="-3960"/>
        </w:tabs>
        <w:autoSpaceDE w:val="0"/>
        <w:autoSpaceDN w:val="0"/>
        <w:adjustRightInd w:val="0"/>
        <w:spacing w:before="120"/>
        <w:ind w:left="851"/>
        <w:jc w:val="both"/>
        <w:rPr>
          <w:rFonts w:ascii="Arial" w:hAnsi="Arial" w:cs="Arial"/>
          <w:color w:val="000000"/>
          <w:sz w:val="20"/>
          <w:szCs w:val="20"/>
        </w:rPr>
      </w:pPr>
      <w:r w:rsidRPr="0076646D">
        <w:rPr>
          <w:rFonts w:ascii="Arial" w:hAnsi="Arial" w:cs="Arial"/>
          <w:color w:val="000000"/>
          <w:sz w:val="20"/>
          <w:szCs w:val="20"/>
        </w:rPr>
        <w:t>potvrzení příslušného orgánu či instituce [odstavec 1 písm. h)],</w:t>
      </w:r>
    </w:p>
    <w:p w14:paraId="4D5FB540" w14:textId="28002571" w:rsidR="006E34F1" w:rsidRPr="0076646D" w:rsidRDefault="006E34F1" w:rsidP="00020ACC">
      <w:pPr>
        <w:numPr>
          <w:ilvl w:val="2"/>
          <w:numId w:val="20"/>
        </w:numPr>
        <w:tabs>
          <w:tab w:val="clear" w:pos="2160"/>
          <w:tab w:val="num" w:pos="-3960"/>
        </w:tabs>
        <w:autoSpaceDE w:val="0"/>
        <w:autoSpaceDN w:val="0"/>
        <w:adjustRightInd w:val="0"/>
        <w:spacing w:before="120"/>
        <w:ind w:left="851"/>
        <w:jc w:val="both"/>
        <w:rPr>
          <w:rFonts w:ascii="Arial" w:hAnsi="Arial" w:cs="Arial"/>
          <w:color w:val="000000"/>
          <w:sz w:val="20"/>
          <w:szCs w:val="20"/>
        </w:rPr>
      </w:pPr>
      <w:r w:rsidRPr="0076646D">
        <w:rPr>
          <w:rFonts w:ascii="Arial" w:hAnsi="Arial" w:cs="Arial"/>
          <w:color w:val="000000"/>
          <w:sz w:val="20"/>
          <w:szCs w:val="20"/>
        </w:rPr>
        <w:t xml:space="preserve">čestného prohlášení [odstavec 1 písm. c) až e) a g), </w:t>
      </w:r>
      <w:r w:rsidR="0041428B" w:rsidRPr="0076646D">
        <w:rPr>
          <w:rFonts w:ascii="Arial" w:hAnsi="Arial" w:cs="Arial"/>
          <w:color w:val="000000"/>
          <w:sz w:val="20"/>
          <w:szCs w:val="20"/>
        </w:rPr>
        <w:t>i</w:t>
      </w:r>
      <w:r w:rsidRPr="0076646D">
        <w:rPr>
          <w:rFonts w:ascii="Arial" w:hAnsi="Arial" w:cs="Arial"/>
          <w:color w:val="000000"/>
          <w:sz w:val="20"/>
          <w:szCs w:val="20"/>
        </w:rPr>
        <w:t>) a</w:t>
      </w:r>
      <w:r w:rsidR="00773B5C">
        <w:rPr>
          <w:rFonts w:ascii="Arial" w:hAnsi="Arial" w:cs="Arial"/>
          <w:color w:val="000000"/>
          <w:sz w:val="20"/>
          <w:szCs w:val="20"/>
        </w:rPr>
        <w:t>ž l</w:t>
      </w:r>
      <w:r w:rsidRPr="0076646D">
        <w:rPr>
          <w:rFonts w:ascii="Arial" w:hAnsi="Arial" w:cs="Arial"/>
          <w:color w:val="000000"/>
          <w:sz w:val="20"/>
          <w:szCs w:val="20"/>
        </w:rPr>
        <w:t>)].</w:t>
      </w:r>
    </w:p>
    <w:p w14:paraId="4D5FB541" w14:textId="77777777" w:rsidR="00DF389A" w:rsidRPr="00B77C34" w:rsidRDefault="00DF389A" w:rsidP="00C47260">
      <w:pPr>
        <w:pStyle w:val="Nadpis2"/>
        <w:rPr>
          <w:i w:val="0"/>
          <w:noProof/>
          <w:color w:val="000F37"/>
          <w:sz w:val="24"/>
          <w:szCs w:val="24"/>
        </w:rPr>
      </w:pPr>
      <w:bookmarkStart w:id="37" w:name="_Toc322525324"/>
      <w:r w:rsidRPr="00B77C34">
        <w:rPr>
          <w:i w:val="0"/>
          <w:noProof/>
          <w:color w:val="000F37"/>
          <w:sz w:val="24"/>
          <w:szCs w:val="24"/>
        </w:rPr>
        <w:t>II. Profesní kvalifikační předpoklady podle § 54 ZVZ</w:t>
      </w:r>
      <w:bookmarkEnd w:id="37"/>
    </w:p>
    <w:p w14:paraId="4D5FB542" w14:textId="77777777" w:rsidR="006B1968" w:rsidRPr="0076646D" w:rsidRDefault="00763DB4" w:rsidP="006B1968">
      <w:pPr>
        <w:spacing w:before="120"/>
        <w:rPr>
          <w:rFonts w:ascii="Arial" w:hAnsi="Arial" w:cs="Arial"/>
          <w:sz w:val="20"/>
          <w:szCs w:val="20"/>
        </w:rPr>
      </w:pPr>
      <w:r w:rsidRPr="0076646D">
        <w:rPr>
          <w:rFonts w:ascii="Arial" w:hAnsi="Arial" w:cs="Arial"/>
          <w:sz w:val="20"/>
          <w:szCs w:val="20"/>
        </w:rPr>
        <w:t>Splnění p</w:t>
      </w:r>
      <w:r w:rsidR="006B1968" w:rsidRPr="0076646D">
        <w:rPr>
          <w:rFonts w:ascii="Arial" w:hAnsi="Arial" w:cs="Arial"/>
          <w:sz w:val="20"/>
          <w:szCs w:val="20"/>
        </w:rPr>
        <w:t>rofesní</w:t>
      </w:r>
      <w:r w:rsidRPr="0076646D">
        <w:rPr>
          <w:rFonts w:ascii="Arial" w:hAnsi="Arial" w:cs="Arial"/>
          <w:sz w:val="20"/>
          <w:szCs w:val="20"/>
        </w:rPr>
        <w:t>ch</w:t>
      </w:r>
      <w:r w:rsidR="006B1968" w:rsidRPr="0076646D">
        <w:rPr>
          <w:rFonts w:ascii="Arial" w:hAnsi="Arial" w:cs="Arial"/>
          <w:sz w:val="20"/>
          <w:szCs w:val="20"/>
        </w:rPr>
        <w:t xml:space="preserve"> kvalifikační</w:t>
      </w:r>
      <w:r w:rsidRPr="0076646D">
        <w:rPr>
          <w:rFonts w:ascii="Arial" w:hAnsi="Arial" w:cs="Arial"/>
          <w:sz w:val="20"/>
          <w:szCs w:val="20"/>
        </w:rPr>
        <w:t>ch</w:t>
      </w:r>
      <w:r w:rsidR="006B1968" w:rsidRPr="0076646D">
        <w:rPr>
          <w:rFonts w:ascii="Arial" w:hAnsi="Arial" w:cs="Arial"/>
          <w:sz w:val="20"/>
          <w:szCs w:val="20"/>
        </w:rPr>
        <w:t xml:space="preserve"> předpoklad</w:t>
      </w:r>
      <w:r w:rsidRPr="0076646D">
        <w:rPr>
          <w:rFonts w:ascii="Arial" w:hAnsi="Arial" w:cs="Arial"/>
          <w:sz w:val="20"/>
          <w:szCs w:val="20"/>
        </w:rPr>
        <w:t>ů</w:t>
      </w:r>
      <w:r w:rsidR="006B1968" w:rsidRPr="0076646D">
        <w:rPr>
          <w:rFonts w:ascii="Arial" w:hAnsi="Arial" w:cs="Arial"/>
          <w:sz w:val="20"/>
          <w:szCs w:val="20"/>
        </w:rPr>
        <w:t xml:space="preserve"> prokáže dodavatel</w:t>
      </w:r>
      <w:r w:rsidR="001864BB" w:rsidRPr="0076646D">
        <w:rPr>
          <w:rFonts w:ascii="Arial" w:hAnsi="Arial" w:cs="Arial"/>
          <w:sz w:val="20"/>
          <w:szCs w:val="20"/>
        </w:rPr>
        <w:t>, který předloží</w:t>
      </w:r>
      <w:r w:rsidR="006B1968" w:rsidRPr="0076646D">
        <w:rPr>
          <w:rFonts w:ascii="Arial" w:hAnsi="Arial" w:cs="Arial"/>
          <w:sz w:val="20"/>
          <w:szCs w:val="20"/>
        </w:rPr>
        <w:t>:</w:t>
      </w:r>
    </w:p>
    <w:p w14:paraId="4D5FB543" w14:textId="77777777" w:rsidR="006B1968" w:rsidRPr="0076646D" w:rsidRDefault="006B1968" w:rsidP="00BD6192">
      <w:pPr>
        <w:numPr>
          <w:ilvl w:val="1"/>
          <w:numId w:val="4"/>
        </w:numPr>
        <w:tabs>
          <w:tab w:val="clear" w:pos="1440"/>
          <w:tab w:val="num" w:pos="720"/>
        </w:tabs>
        <w:autoSpaceDE w:val="0"/>
        <w:autoSpaceDN w:val="0"/>
        <w:adjustRightInd w:val="0"/>
        <w:spacing w:before="120"/>
        <w:ind w:left="720"/>
        <w:jc w:val="both"/>
        <w:rPr>
          <w:rFonts w:ascii="Arial" w:hAnsi="Arial" w:cs="Arial"/>
          <w:color w:val="000000"/>
          <w:sz w:val="20"/>
          <w:szCs w:val="20"/>
        </w:rPr>
      </w:pPr>
      <w:r w:rsidRPr="0076646D">
        <w:rPr>
          <w:rFonts w:ascii="Arial" w:hAnsi="Arial" w:cs="Arial"/>
          <w:b/>
          <w:i/>
          <w:color w:val="000000"/>
          <w:sz w:val="20"/>
          <w:szCs w:val="20"/>
        </w:rPr>
        <w:t>výpis z obchodního rejstříku</w:t>
      </w:r>
      <w:r w:rsidRPr="0076646D">
        <w:rPr>
          <w:rFonts w:ascii="Arial" w:hAnsi="Arial" w:cs="Arial"/>
          <w:color w:val="000000"/>
          <w:sz w:val="20"/>
          <w:szCs w:val="20"/>
        </w:rPr>
        <w:t>, pokud je v něm zapsán, či výpis z jiné obdobné evidence</w:t>
      </w:r>
      <w:r w:rsidR="001864BB" w:rsidRPr="0076646D">
        <w:rPr>
          <w:rFonts w:ascii="Arial" w:hAnsi="Arial" w:cs="Arial"/>
          <w:color w:val="000000"/>
          <w:sz w:val="20"/>
          <w:szCs w:val="20"/>
        </w:rPr>
        <w:t xml:space="preserve">, </w:t>
      </w:r>
      <w:r w:rsidRPr="0076646D">
        <w:rPr>
          <w:rFonts w:ascii="Arial" w:hAnsi="Arial" w:cs="Arial"/>
          <w:color w:val="000000"/>
          <w:sz w:val="20"/>
          <w:szCs w:val="20"/>
        </w:rPr>
        <w:t>pokud je v ní zapsán,</w:t>
      </w:r>
    </w:p>
    <w:p w14:paraId="4D5FB544" w14:textId="77777777" w:rsidR="006B1968" w:rsidRPr="0076646D" w:rsidRDefault="006B1968" w:rsidP="00BD6192">
      <w:pPr>
        <w:numPr>
          <w:ilvl w:val="1"/>
          <w:numId w:val="4"/>
        </w:numPr>
        <w:tabs>
          <w:tab w:val="clear" w:pos="1440"/>
          <w:tab w:val="num" w:pos="720"/>
        </w:tabs>
        <w:autoSpaceDE w:val="0"/>
        <w:autoSpaceDN w:val="0"/>
        <w:adjustRightInd w:val="0"/>
        <w:spacing w:before="120"/>
        <w:ind w:left="720"/>
        <w:jc w:val="both"/>
        <w:rPr>
          <w:rFonts w:ascii="Arial" w:hAnsi="Arial" w:cs="Arial"/>
          <w:color w:val="000000"/>
          <w:sz w:val="20"/>
          <w:szCs w:val="20"/>
        </w:rPr>
      </w:pPr>
      <w:r w:rsidRPr="0076646D">
        <w:rPr>
          <w:rFonts w:ascii="Arial" w:hAnsi="Arial" w:cs="Arial"/>
          <w:b/>
          <w:i/>
          <w:color w:val="000000"/>
          <w:sz w:val="20"/>
          <w:szCs w:val="20"/>
        </w:rPr>
        <w:t>doklad o oprávnění k podnikání</w:t>
      </w:r>
      <w:r w:rsidRPr="0076646D">
        <w:rPr>
          <w:rFonts w:ascii="Arial" w:hAnsi="Arial" w:cs="Arial"/>
          <w:color w:val="000000"/>
          <w:sz w:val="20"/>
          <w:szCs w:val="20"/>
        </w:rPr>
        <w:t xml:space="preserve"> podle zvláštních právních předpisů v rozsahu odpovídajícím předmětu veřejné zakázky, zejména doklad prokazující příslušné živnostenské oprávnění či licenci,</w:t>
      </w:r>
    </w:p>
    <w:p w14:paraId="6262B9D8" w14:textId="77777777" w:rsidR="001A7269" w:rsidRDefault="001A7269" w:rsidP="00582388">
      <w:pPr>
        <w:pStyle w:val="Nadpis2"/>
        <w:rPr>
          <w:i w:val="0"/>
          <w:noProof/>
          <w:color w:val="000F37"/>
          <w:sz w:val="24"/>
          <w:szCs w:val="24"/>
        </w:rPr>
      </w:pPr>
      <w:bookmarkStart w:id="38" w:name="_Toc322525325"/>
    </w:p>
    <w:p w14:paraId="4D5FB545" w14:textId="77777777" w:rsidR="00D83068" w:rsidRPr="00B77C34" w:rsidRDefault="00582388" w:rsidP="00582388">
      <w:pPr>
        <w:pStyle w:val="Nadpis2"/>
        <w:rPr>
          <w:i w:val="0"/>
          <w:color w:val="000F37"/>
          <w:sz w:val="24"/>
          <w:szCs w:val="24"/>
          <w:lang w:eastAsia="en-US"/>
        </w:rPr>
      </w:pPr>
      <w:r w:rsidRPr="00B77C34">
        <w:rPr>
          <w:i w:val="0"/>
          <w:noProof/>
          <w:color w:val="000F37"/>
          <w:sz w:val="24"/>
          <w:szCs w:val="24"/>
        </w:rPr>
        <w:t>III</w:t>
      </w:r>
      <w:r w:rsidRPr="00B77C34">
        <w:rPr>
          <w:color w:val="000F37"/>
          <w:sz w:val="18"/>
          <w:szCs w:val="18"/>
        </w:rPr>
        <w:t xml:space="preserve">. </w:t>
      </w:r>
      <w:r w:rsidRPr="00B77C34">
        <w:rPr>
          <w:i w:val="0"/>
          <w:color w:val="000F37"/>
          <w:sz w:val="24"/>
          <w:szCs w:val="24"/>
        </w:rPr>
        <w:t>Č</w:t>
      </w:r>
      <w:r w:rsidRPr="00B77C34">
        <w:rPr>
          <w:i w:val="0"/>
          <w:color w:val="000F37"/>
          <w:sz w:val="24"/>
          <w:szCs w:val="24"/>
          <w:lang w:eastAsia="en-US"/>
        </w:rPr>
        <w:t>estné prohlášení o ekonomické a finanční způsobilosti</w:t>
      </w:r>
      <w:bookmarkEnd w:id="38"/>
    </w:p>
    <w:p w14:paraId="4D5FB546" w14:textId="77777777" w:rsidR="00582388" w:rsidRPr="0076646D" w:rsidRDefault="00D83068" w:rsidP="001D607C">
      <w:pPr>
        <w:pStyle w:val="Nadpis2"/>
        <w:jc w:val="both"/>
        <w:rPr>
          <w:b w:val="0"/>
          <w:i w:val="0"/>
          <w:sz w:val="20"/>
          <w:szCs w:val="20"/>
          <w:lang w:eastAsia="en-US"/>
        </w:rPr>
      </w:pPr>
      <w:bookmarkStart w:id="39" w:name="_Toc322525326"/>
      <w:r w:rsidRPr="0076646D">
        <w:rPr>
          <w:b w:val="0"/>
          <w:i w:val="0"/>
          <w:sz w:val="20"/>
          <w:szCs w:val="20"/>
          <w:lang w:eastAsia="en-US"/>
        </w:rPr>
        <w:t>U</w:t>
      </w:r>
      <w:r w:rsidR="00582388" w:rsidRPr="0076646D">
        <w:rPr>
          <w:b w:val="0"/>
          <w:i w:val="0"/>
          <w:sz w:val="20"/>
          <w:szCs w:val="20"/>
          <w:lang w:eastAsia="en-US"/>
        </w:rPr>
        <w:t>chazeč v nabídce předloží čestné prohlášení o své ekonomické a finanční způsobilosti splnit veřejnou zakázku</w:t>
      </w:r>
      <w:r w:rsidR="000B5F0B" w:rsidRPr="0076646D">
        <w:rPr>
          <w:b w:val="0"/>
          <w:i w:val="0"/>
          <w:sz w:val="20"/>
          <w:szCs w:val="20"/>
          <w:lang w:eastAsia="en-US"/>
        </w:rPr>
        <w:t xml:space="preserve"> dle § 50 odst. 1 písm. c) ZVZ</w:t>
      </w:r>
      <w:r w:rsidR="00582388" w:rsidRPr="0076646D">
        <w:rPr>
          <w:b w:val="0"/>
          <w:i w:val="0"/>
          <w:sz w:val="20"/>
          <w:szCs w:val="20"/>
          <w:lang w:eastAsia="en-US"/>
        </w:rPr>
        <w:t>.</w:t>
      </w:r>
      <w:bookmarkEnd w:id="39"/>
    </w:p>
    <w:p w14:paraId="43C3DCF8" w14:textId="77777777" w:rsidR="001A7269" w:rsidRDefault="001A7269" w:rsidP="00C47260">
      <w:pPr>
        <w:pStyle w:val="Nadpis2"/>
        <w:rPr>
          <w:i w:val="0"/>
          <w:noProof/>
          <w:color w:val="000F37"/>
          <w:sz w:val="24"/>
          <w:szCs w:val="24"/>
        </w:rPr>
      </w:pPr>
      <w:bookmarkStart w:id="40" w:name="_Toc322525327"/>
    </w:p>
    <w:p w14:paraId="4D5FB547" w14:textId="77777777" w:rsidR="00DF389A" w:rsidRPr="00B77C34" w:rsidRDefault="00CC3AEB" w:rsidP="00C47260">
      <w:pPr>
        <w:pStyle w:val="Nadpis2"/>
        <w:rPr>
          <w:i w:val="0"/>
          <w:noProof/>
          <w:color w:val="000F37"/>
          <w:sz w:val="24"/>
          <w:szCs w:val="24"/>
        </w:rPr>
      </w:pPr>
      <w:r w:rsidRPr="00B77C34">
        <w:rPr>
          <w:i w:val="0"/>
          <w:noProof/>
          <w:color w:val="000F37"/>
          <w:sz w:val="24"/>
          <w:szCs w:val="24"/>
        </w:rPr>
        <w:t>I</w:t>
      </w:r>
      <w:r w:rsidR="00582388" w:rsidRPr="00B77C34">
        <w:rPr>
          <w:i w:val="0"/>
          <w:noProof/>
          <w:color w:val="000F37"/>
          <w:sz w:val="24"/>
          <w:szCs w:val="24"/>
        </w:rPr>
        <w:t>V</w:t>
      </w:r>
      <w:r w:rsidR="00DF389A" w:rsidRPr="00B77C34">
        <w:rPr>
          <w:i w:val="0"/>
          <w:noProof/>
          <w:color w:val="000F37"/>
          <w:sz w:val="24"/>
          <w:szCs w:val="24"/>
        </w:rPr>
        <w:t>. Technické kvalifikační předpoklady podle § 56 ZVZ</w:t>
      </w:r>
      <w:bookmarkEnd w:id="40"/>
      <w:r w:rsidR="00DF389A" w:rsidRPr="00B77C34">
        <w:rPr>
          <w:i w:val="0"/>
          <w:noProof/>
          <w:color w:val="000F37"/>
          <w:sz w:val="24"/>
          <w:szCs w:val="24"/>
        </w:rPr>
        <w:t xml:space="preserve"> </w:t>
      </w:r>
    </w:p>
    <w:p w14:paraId="4D5FB548" w14:textId="77777777" w:rsidR="006B1968" w:rsidRPr="0076646D" w:rsidRDefault="006B1968" w:rsidP="006B1968">
      <w:pPr>
        <w:spacing w:before="120"/>
        <w:rPr>
          <w:rFonts w:ascii="Arial" w:hAnsi="Arial" w:cs="Arial"/>
          <w:sz w:val="20"/>
          <w:szCs w:val="20"/>
        </w:rPr>
      </w:pPr>
      <w:r w:rsidRPr="0076646D">
        <w:rPr>
          <w:rFonts w:ascii="Arial" w:hAnsi="Arial" w:cs="Arial"/>
          <w:sz w:val="20"/>
          <w:szCs w:val="20"/>
        </w:rPr>
        <w:t xml:space="preserve">K prokázání splnění technických kvalifikačních předpokladů dodavatele pro plnění veřejné zakázky na dodávky zadavatel požaduje předložit: </w:t>
      </w:r>
    </w:p>
    <w:p w14:paraId="4D5FB549" w14:textId="77777777" w:rsidR="004802F4" w:rsidRPr="0076646D" w:rsidRDefault="004802F4" w:rsidP="006B1968">
      <w:pPr>
        <w:spacing w:before="120"/>
        <w:rPr>
          <w:rFonts w:ascii="Arial" w:hAnsi="Arial" w:cs="Arial"/>
          <w:sz w:val="20"/>
          <w:szCs w:val="20"/>
        </w:rPr>
      </w:pPr>
    </w:p>
    <w:p w14:paraId="4D5FB54A" w14:textId="77777777" w:rsidR="004802F4" w:rsidRPr="002063C7" w:rsidRDefault="004802F4" w:rsidP="001D607C">
      <w:pPr>
        <w:numPr>
          <w:ilvl w:val="0"/>
          <w:numId w:val="5"/>
        </w:numPr>
        <w:tabs>
          <w:tab w:val="num" w:pos="432"/>
        </w:tabs>
        <w:spacing w:before="120"/>
        <w:ind w:left="432" w:hanging="432"/>
        <w:jc w:val="both"/>
        <w:rPr>
          <w:rFonts w:ascii="Arial" w:hAnsi="Arial" w:cs="Arial"/>
          <w:sz w:val="20"/>
          <w:szCs w:val="20"/>
        </w:rPr>
      </w:pPr>
      <w:r w:rsidRPr="002063C7">
        <w:rPr>
          <w:rFonts w:ascii="Arial" w:hAnsi="Arial" w:cs="Arial"/>
          <w:b/>
          <w:i/>
          <w:sz w:val="20"/>
          <w:szCs w:val="20"/>
        </w:rPr>
        <w:t>Seznam významných dodávek</w:t>
      </w:r>
      <w:r w:rsidRPr="002063C7">
        <w:rPr>
          <w:rFonts w:ascii="Arial" w:hAnsi="Arial" w:cs="Arial"/>
          <w:sz w:val="20"/>
          <w:szCs w:val="20"/>
        </w:rPr>
        <w:t xml:space="preserve"> realizovaných dodavatelem v posledních 3 letech s uvedením jejich rozsahu a doby plnění; přílohou tohoto seznamu musí být</w:t>
      </w:r>
      <w:r w:rsidRPr="002063C7">
        <w:rPr>
          <w:rFonts w:ascii="Arial" w:hAnsi="Arial" w:cs="Arial"/>
          <w:i/>
          <w:color w:val="000000"/>
          <w:sz w:val="20"/>
          <w:szCs w:val="20"/>
        </w:rPr>
        <w:t>:</w:t>
      </w:r>
    </w:p>
    <w:p w14:paraId="4D5FB54B" w14:textId="77777777" w:rsidR="004802F4" w:rsidRPr="002063C7" w:rsidRDefault="004802F4" w:rsidP="004802F4">
      <w:pPr>
        <w:numPr>
          <w:ilvl w:val="2"/>
          <w:numId w:val="5"/>
        </w:numPr>
        <w:tabs>
          <w:tab w:val="num" w:pos="1152"/>
        </w:tabs>
        <w:ind w:left="1152"/>
        <w:jc w:val="both"/>
        <w:rPr>
          <w:rFonts w:ascii="Arial" w:hAnsi="Arial" w:cs="Arial"/>
          <w:sz w:val="20"/>
          <w:szCs w:val="20"/>
        </w:rPr>
      </w:pPr>
      <w:r w:rsidRPr="002063C7">
        <w:rPr>
          <w:rFonts w:ascii="Arial" w:hAnsi="Arial" w:cs="Arial"/>
          <w:sz w:val="20"/>
          <w:szCs w:val="20"/>
        </w:rPr>
        <w:t>osvědčení vydané či podepsané veřejným zadavatelem, pokud bylo zboží dodáno veřejnému zadavateli,</w:t>
      </w:r>
    </w:p>
    <w:p w14:paraId="4D5FB54C" w14:textId="77777777" w:rsidR="004802F4" w:rsidRPr="002063C7" w:rsidRDefault="004802F4" w:rsidP="004802F4">
      <w:pPr>
        <w:numPr>
          <w:ilvl w:val="2"/>
          <w:numId w:val="5"/>
        </w:numPr>
        <w:tabs>
          <w:tab w:val="num" w:pos="1152"/>
        </w:tabs>
        <w:ind w:left="1152"/>
        <w:jc w:val="both"/>
        <w:rPr>
          <w:rFonts w:ascii="Arial" w:hAnsi="Arial" w:cs="Arial"/>
          <w:sz w:val="20"/>
          <w:szCs w:val="20"/>
        </w:rPr>
      </w:pPr>
      <w:r w:rsidRPr="002063C7">
        <w:rPr>
          <w:rFonts w:ascii="Arial" w:hAnsi="Arial" w:cs="Arial"/>
          <w:sz w:val="20"/>
          <w:szCs w:val="20"/>
        </w:rPr>
        <w:t>osvědčení vydané jinou osobou, pokud bylo zboží dodáno jiné osobě než veřejnému zadavateli, nebo</w:t>
      </w:r>
    </w:p>
    <w:p w14:paraId="4D5FB54D" w14:textId="77777777" w:rsidR="004802F4" w:rsidRPr="002063C7" w:rsidRDefault="004802F4" w:rsidP="004802F4">
      <w:pPr>
        <w:numPr>
          <w:ilvl w:val="2"/>
          <w:numId w:val="5"/>
        </w:numPr>
        <w:tabs>
          <w:tab w:val="num" w:pos="1152"/>
        </w:tabs>
        <w:ind w:left="1152"/>
        <w:jc w:val="both"/>
        <w:rPr>
          <w:rFonts w:ascii="Arial" w:hAnsi="Arial" w:cs="Arial"/>
          <w:sz w:val="20"/>
          <w:szCs w:val="20"/>
        </w:rPr>
      </w:pPr>
      <w:r w:rsidRPr="002063C7">
        <w:rPr>
          <w:rFonts w:ascii="Arial" w:hAnsi="Arial" w:cs="Arial"/>
          <w:sz w:val="20"/>
          <w:szCs w:val="20"/>
        </w:rPr>
        <w:lastRenderedPageBreak/>
        <w:t>smlouva s jinou osobou a doklad o uskutečnění plnění dodavatele, není-li současně možné osvědčení podle bodu 1. 2. od této osoby získat z důvodů spočívajících na její straně.</w:t>
      </w:r>
    </w:p>
    <w:p w14:paraId="4D5FB54E" w14:textId="77777777" w:rsidR="004802F4" w:rsidRPr="002063C7" w:rsidRDefault="004802F4" w:rsidP="004802F4">
      <w:pPr>
        <w:tabs>
          <w:tab w:val="num" w:pos="1224"/>
        </w:tabs>
        <w:ind w:left="1152"/>
        <w:rPr>
          <w:rFonts w:ascii="Arial" w:hAnsi="Arial" w:cs="Arial"/>
          <w:sz w:val="20"/>
          <w:szCs w:val="20"/>
        </w:rPr>
      </w:pPr>
    </w:p>
    <w:p w14:paraId="4D5FB54F" w14:textId="77777777" w:rsidR="004802F4" w:rsidRPr="0072095D" w:rsidRDefault="004802F4" w:rsidP="004802F4">
      <w:pPr>
        <w:numPr>
          <w:ilvl w:val="0"/>
          <w:numId w:val="14"/>
        </w:numPr>
        <w:tabs>
          <w:tab w:val="clear" w:pos="720"/>
          <w:tab w:val="num" w:pos="972"/>
          <w:tab w:val="num" w:pos="1287"/>
        </w:tabs>
        <w:autoSpaceDE w:val="0"/>
        <w:autoSpaceDN w:val="0"/>
        <w:adjustRightInd w:val="0"/>
        <w:spacing w:before="120"/>
        <w:ind w:left="972"/>
        <w:jc w:val="both"/>
        <w:rPr>
          <w:rFonts w:ascii="Arial" w:hAnsi="Arial" w:cs="Arial"/>
          <w:b/>
          <w:sz w:val="20"/>
          <w:szCs w:val="20"/>
        </w:rPr>
      </w:pPr>
      <w:r w:rsidRPr="0072095D">
        <w:rPr>
          <w:rFonts w:ascii="Arial" w:hAnsi="Arial" w:cs="Arial"/>
          <w:b/>
          <w:sz w:val="20"/>
          <w:szCs w:val="20"/>
        </w:rPr>
        <w:t xml:space="preserve">Rozsah požadovaných informací a dokladů: </w:t>
      </w:r>
    </w:p>
    <w:p w14:paraId="4D5FB550" w14:textId="77777777" w:rsidR="004802F4" w:rsidRPr="002063C7" w:rsidRDefault="004802F4" w:rsidP="004802F4">
      <w:pPr>
        <w:tabs>
          <w:tab w:val="num" w:pos="1287"/>
        </w:tabs>
        <w:autoSpaceDE w:val="0"/>
        <w:autoSpaceDN w:val="0"/>
        <w:adjustRightInd w:val="0"/>
        <w:spacing w:before="120"/>
        <w:ind w:left="972"/>
        <w:jc w:val="both"/>
        <w:rPr>
          <w:rFonts w:ascii="Arial" w:hAnsi="Arial" w:cs="Arial"/>
          <w:b/>
          <w:sz w:val="20"/>
          <w:szCs w:val="20"/>
        </w:rPr>
      </w:pPr>
      <w:r w:rsidRPr="002063C7">
        <w:rPr>
          <w:rFonts w:ascii="Arial" w:hAnsi="Arial" w:cs="Arial"/>
          <w:sz w:val="20"/>
          <w:szCs w:val="20"/>
        </w:rPr>
        <w:t>Seznam obsahující min. dvě významné dodávky realizované dodavatelem v posledních třech letech s uvedením jejich rozsahu a doby plnění.</w:t>
      </w:r>
    </w:p>
    <w:p w14:paraId="4D5FB551" w14:textId="77777777" w:rsidR="004802F4" w:rsidRPr="002063C7" w:rsidRDefault="004802F4" w:rsidP="004802F4">
      <w:pPr>
        <w:tabs>
          <w:tab w:val="num" w:pos="1287"/>
        </w:tabs>
        <w:autoSpaceDE w:val="0"/>
        <w:autoSpaceDN w:val="0"/>
        <w:adjustRightInd w:val="0"/>
        <w:spacing w:before="120"/>
        <w:ind w:left="612"/>
        <w:jc w:val="both"/>
        <w:rPr>
          <w:rFonts w:ascii="Arial" w:hAnsi="Arial" w:cs="Arial"/>
          <w:b/>
          <w:sz w:val="20"/>
          <w:szCs w:val="20"/>
        </w:rPr>
      </w:pPr>
    </w:p>
    <w:p w14:paraId="4D5FB552" w14:textId="77777777" w:rsidR="004802F4" w:rsidRPr="0072095D" w:rsidRDefault="004802F4" w:rsidP="004802F4">
      <w:pPr>
        <w:numPr>
          <w:ilvl w:val="0"/>
          <w:numId w:val="14"/>
        </w:numPr>
        <w:tabs>
          <w:tab w:val="clear" w:pos="720"/>
          <w:tab w:val="num" w:pos="972"/>
          <w:tab w:val="num" w:pos="1287"/>
        </w:tabs>
        <w:autoSpaceDE w:val="0"/>
        <w:autoSpaceDN w:val="0"/>
        <w:adjustRightInd w:val="0"/>
        <w:ind w:left="972"/>
        <w:jc w:val="both"/>
        <w:rPr>
          <w:rFonts w:ascii="Arial" w:hAnsi="Arial"/>
          <w:b/>
          <w:sz w:val="20"/>
          <w:szCs w:val="20"/>
        </w:rPr>
      </w:pPr>
      <w:r w:rsidRPr="0072095D">
        <w:rPr>
          <w:rFonts w:ascii="Arial" w:hAnsi="Arial" w:cs="Arial"/>
          <w:b/>
          <w:sz w:val="20"/>
          <w:szCs w:val="20"/>
        </w:rPr>
        <w:t xml:space="preserve">Způsob prokázání splnění těchto kvalifikačních předpokladů: </w:t>
      </w:r>
    </w:p>
    <w:p w14:paraId="4D5FB553" w14:textId="77777777" w:rsidR="004802F4" w:rsidRPr="002063C7" w:rsidRDefault="004802F4" w:rsidP="004802F4">
      <w:pPr>
        <w:tabs>
          <w:tab w:val="num" w:pos="1287"/>
        </w:tabs>
        <w:autoSpaceDE w:val="0"/>
        <w:autoSpaceDN w:val="0"/>
        <w:adjustRightInd w:val="0"/>
        <w:ind w:left="972"/>
        <w:jc w:val="both"/>
        <w:rPr>
          <w:rFonts w:ascii="Arial" w:hAnsi="Arial"/>
          <w:sz w:val="20"/>
          <w:szCs w:val="20"/>
        </w:rPr>
      </w:pPr>
      <w:r w:rsidRPr="002063C7">
        <w:rPr>
          <w:rFonts w:ascii="Arial" w:hAnsi="Arial" w:cs="Arial"/>
          <w:sz w:val="20"/>
          <w:szCs w:val="20"/>
        </w:rPr>
        <w:t>Dodavatel předloží v prostých kopiích dle odstavce 1. (seznam včetně příloh), z nichž bude patrné splnění níže vymezené úrovně kvalifikačního předpokladu.</w:t>
      </w:r>
    </w:p>
    <w:p w14:paraId="4D5FB554" w14:textId="77777777" w:rsidR="004802F4" w:rsidRPr="002063C7" w:rsidRDefault="004802F4" w:rsidP="004802F4">
      <w:pPr>
        <w:tabs>
          <w:tab w:val="num" w:pos="1287"/>
        </w:tabs>
        <w:autoSpaceDE w:val="0"/>
        <w:autoSpaceDN w:val="0"/>
        <w:adjustRightInd w:val="0"/>
        <w:jc w:val="both"/>
        <w:rPr>
          <w:rFonts w:ascii="Arial" w:hAnsi="Arial"/>
          <w:sz w:val="20"/>
          <w:szCs w:val="20"/>
        </w:rPr>
      </w:pPr>
    </w:p>
    <w:p w14:paraId="4D5FB555" w14:textId="77777777" w:rsidR="004802F4" w:rsidRPr="002063C7" w:rsidRDefault="004802F4" w:rsidP="001547C2">
      <w:pPr>
        <w:tabs>
          <w:tab w:val="num" w:pos="1287"/>
        </w:tabs>
        <w:autoSpaceDE w:val="0"/>
        <w:autoSpaceDN w:val="0"/>
        <w:adjustRightInd w:val="0"/>
        <w:jc w:val="both"/>
        <w:rPr>
          <w:rFonts w:ascii="Arial" w:hAnsi="Arial"/>
          <w:sz w:val="20"/>
          <w:szCs w:val="20"/>
        </w:rPr>
      </w:pPr>
    </w:p>
    <w:p w14:paraId="4D5FB556" w14:textId="77777777" w:rsidR="004802F4" w:rsidRPr="0072095D" w:rsidRDefault="004802F4" w:rsidP="004802F4">
      <w:pPr>
        <w:numPr>
          <w:ilvl w:val="0"/>
          <w:numId w:val="14"/>
        </w:numPr>
        <w:tabs>
          <w:tab w:val="clear" w:pos="720"/>
          <w:tab w:val="num" w:pos="972"/>
        </w:tabs>
        <w:autoSpaceDE w:val="0"/>
        <w:autoSpaceDN w:val="0"/>
        <w:adjustRightInd w:val="0"/>
        <w:ind w:left="972"/>
        <w:jc w:val="both"/>
        <w:rPr>
          <w:rFonts w:ascii="Arial" w:hAnsi="Arial"/>
          <w:b/>
          <w:sz w:val="20"/>
          <w:szCs w:val="20"/>
        </w:rPr>
      </w:pPr>
      <w:r w:rsidRPr="0072095D">
        <w:rPr>
          <w:rFonts w:ascii="Arial" w:hAnsi="Arial" w:cs="Arial"/>
          <w:b/>
          <w:sz w:val="20"/>
          <w:szCs w:val="20"/>
        </w:rPr>
        <w:t>M</w:t>
      </w:r>
      <w:r w:rsidRPr="0072095D">
        <w:rPr>
          <w:rFonts w:ascii="Arial" w:hAnsi="Arial"/>
          <w:b/>
          <w:bCs/>
          <w:sz w:val="20"/>
          <w:szCs w:val="20"/>
        </w:rPr>
        <w:t xml:space="preserve">inimální úroveň naplnění tohoto kvalifikačního předpokladu odpovídající druhu, rozsahu a složitosti předmětu plnění: </w:t>
      </w:r>
    </w:p>
    <w:p w14:paraId="4D5FB557" w14:textId="44C2F8A6" w:rsidR="004802F4" w:rsidRDefault="004802F4" w:rsidP="004802F4">
      <w:pPr>
        <w:autoSpaceDE w:val="0"/>
        <w:autoSpaceDN w:val="0"/>
        <w:adjustRightInd w:val="0"/>
        <w:ind w:left="972"/>
        <w:jc w:val="both"/>
        <w:rPr>
          <w:rFonts w:ascii="Arial" w:hAnsi="Arial"/>
          <w:bCs/>
          <w:sz w:val="20"/>
          <w:szCs w:val="20"/>
        </w:rPr>
      </w:pPr>
      <w:r w:rsidRPr="002063C7">
        <w:rPr>
          <w:rFonts w:ascii="Arial" w:hAnsi="Arial"/>
          <w:bCs/>
          <w:sz w:val="20"/>
          <w:szCs w:val="20"/>
        </w:rPr>
        <w:t xml:space="preserve">Dodavatel splňuje technický kvalifikační předpoklad, pokud v posledních 3 letech realizoval min. 2 obdobné zakázky, tj. dodávky náhradních dílů nebo periferních zařízení pro </w:t>
      </w:r>
      <w:r w:rsidR="0076646D">
        <w:rPr>
          <w:rFonts w:ascii="Arial" w:hAnsi="Arial"/>
          <w:bCs/>
          <w:sz w:val="20"/>
          <w:szCs w:val="20"/>
        </w:rPr>
        <w:t>výpočetní techniku</w:t>
      </w:r>
      <w:r w:rsidRPr="002063C7">
        <w:rPr>
          <w:rFonts w:ascii="Arial" w:hAnsi="Arial"/>
          <w:bCs/>
          <w:sz w:val="20"/>
          <w:szCs w:val="20"/>
        </w:rPr>
        <w:t xml:space="preserve"> v hodnotě</w:t>
      </w:r>
      <w:r>
        <w:rPr>
          <w:rFonts w:ascii="Arial" w:hAnsi="Arial"/>
          <w:bCs/>
          <w:sz w:val="20"/>
          <w:szCs w:val="20"/>
        </w:rPr>
        <w:t xml:space="preserve"> jednotlivé zakázky min</w:t>
      </w:r>
      <w:r w:rsidR="000A0E50">
        <w:rPr>
          <w:rFonts w:ascii="Arial" w:hAnsi="Arial"/>
          <w:bCs/>
          <w:sz w:val="20"/>
          <w:szCs w:val="20"/>
        </w:rPr>
        <w:t>.</w:t>
      </w:r>
      <w:bookmarkStart w:id="41" w:name="_GoBack"/>
      <w:bookmarkEnd w:id="41"/>
      <w:r>
        <w:rPr>
          <w:rFonts w:ascii="Arial" w:hAnsi="Arial"/>
          <w:bCs/>
          <w:sz w:val="20"/>
          <w:szCs w:val="20"/>
        </w:rPr>
        <w:t xml:space="preserve"> 250.000,-</w:t>
      </w:r>
      <w:r w:rsidRPr="002063C7">
        <w:rPr>
          <w:rFonts w:ascii="Arial" w:hAnsi="Arial"/>
          <w:bCs/>
          <w:sz w:val="20"/>
          <w:szCs w:val="20"/>
        </w:rPr>
        <w:t xml:space="preserve"> Kč bez DPH.</w:t>
      </w:r>
    </w:p>
    <w:p w14:paraId="4D5FB558" w14:textId="77777777" w:rsidR="004802F4" w:rsidRDefault="004802F4" w:rsidP="004802F4">
      <w:pPr>
        <w:autoSpaceDE w:val="0"/>
        <w:autoSpaceDN w:val="0"/>
        <w:adjustRightInd w:val="0"/>
        <w:jc w:val="both"/>
        <w:rPr>
          <w:rFonts w:ascii="Arial" w:hAnsi="Arial"/>
          <w:bCs/>
          <w:sz w:val="20"/>
          <w:szCs w:val="20"/>
        </w:rPr>
      </w:pPr>
    </w:p>
    <w:p w14:paraId="4D5FB559" w14:textId="77777777" w:rsidR="004802F4" w:rsidRPr="002063C7" w:rsidRDefault="004802F4" w:rsidP="004802F4">
      <w:pPr>
        <w:autoSpaceDE w:val="0"/>
        <w:autoSpaceDN w:val="0"/>
        <w:adjustRightInd w:val="0"/>
        <w:spacing w:before="120"/>
        <w:jc w:val="both"/>
        <w:rPr>
          <w:rFonts w:ascii="Arial" w:hAnsi="Arial" w:cs="Arial"/>
          <w:sz w:val="20"/>
          <w:szCs w:val="20"/>
        </w:rPr>
      </w:pPr>
      <w:r w:rsidRPr="002063C7">
        <w:rPr>
          <w:rFonts w:ascii="Arial" w:hAnsi="Arial" w:cs="Arial"/>
          <w:color w:val="000000"/>
          <w:sz w:val="20"/>
          <w:szCs w:val="20"/>
        </w:rPr>
        <w:t>Pokud není dodavatel z objektivních důvodů schopen prokázat splnění technických kvalifikačních předpokladů, je oprávněn je prokázat i jinými rovnocennými doklady</w:t>
      </w:r>
      <w:r w:rsidRPr="002063C7">
        <w:rPr>
          <w:rFonts w:ascii="Arial" w:hAnsi="Arial" w:cs="Arial"/>
          <w:sz w:val="20"/>
          <w:szCs w:val="20"/>
        </w:rPr>
        <w:t>, pokud je zadavatel z objektivních důvodů neodmítne.</w:t>
      </w:r>
    </w:p>
    <w:p w14:paraId="4D5FB55A" w14:textId="77777777" w:rsidR="004802F4" w:rsidRPr="002063C7" w:rsidRDefault="004802F4" w:rsidP="004802F4">
      <w:pPr>
        <w:autoSpaceDE w:val="0"/>
        <w:autoSpaceDN w:val="0"/>
        <w:adjustRightInd w:val="0"/>
        <w:jc w:val="both"/>
        <w:rPr>
          <w:rFonts w:ascii="Arial" w:hAnsi="Arial"/>
          <w:sz w:val="20"/>
          <w:szCs w:val="20"/>
        </w:rPr>
      </w:pPr>
    </w:p>
    <w:p w14:paraId="4D5FB55B" w14:textId="77777777" w:rsidR="00A6716C" w:rsidRPr="00B77C34" w:rsidRDefault="00DF389A" w:rsidP="00C47260">
      <w:pPr>
        <w:pStyle w:val="Nadpis2"/>
        <w:rPr>
          <w:i w:val="0"/>
          <w:noProof/>
          <w:color w:val="000F37"/>
          <w:sz w:val="24"/>
          <w:szCs w:val="24"/>
        </w:rPr>
      </w:pPr>
      <w:bookmarkStart w:id="42" w:name="_Toc322525328"/>
      <w:r w:rsidRPr="00B77C34">
        <w:rPr>
          <w:i w:val="0"/>
          <w:noProof/>
          <w:color w:val="000F37"/>
          <w:sz w:val="24"/>
          <w:szCs w:val="24"/>
        </w:rPr>
        <w:t>V. Ostatní práva, požadavky a podmínky zadavatele</w:t>
      </w:r>
      <w:bookmarkEnd w:id="42"/>
    </w:p>
    <w:p w14:paraId="4D5FB55C" w14:textId="77777777" w:rsidR="006B1968" w:rsidRPr="0076646D" w:rsidRDefault="006B1968" w:rsidP="00020ACC">
      <w:pPr>
        <w:numPr>
          <w:ilvl w:val="0"/>
          <w:numId w:val="15"/>
        </w:numPr>
        <w:tabs>
          <w:tab w:val="clear" w:pos="360"/>
          <w:tab w:val="num" w:pos="612"/>
        </w:tabs>
        <w:spacing w:before="120"/>
        <w:ind w:left="612" w:hanging="540"/>
        <w:jc w:val="both"/>
        <w:rPr>
          <w:rFonts w:ascii="Arial" w:hAnsi="Arial" w:cs="Arial"/>
          <w:bCs/>
          <w:sz w:val="20"/>
          <w:szCs w:val="20"/>
        </w:rPr>
      </w:pPr>
      <w:r w:rsidRPr="0076646D">
        <w:rPr>
          <w:rFonts w:ascii="Arial" w:hAnsi="Arial" w:cs="Arial"/>
          <w:bCs/>
          <w:sz w:val="20"/>
          <w:szCs w:val="20"/>
        </w:rPr>
        <w:t>Údaje uvedené v jednotlivých částech zadávací dokumentace vymezují závazné požadavky zadavatele</w:t>
      </w:r>
      <w:r w:rsidRPr="0076646D">
        <w:rPr>
          <w:rFonts w:ascii="Arial" w:hAnsi="Arial" w:cs="Arial"/>
          <w:sz w:val="20"/>
          <w:szCs w:val="20"/>
        </w:rPr>
        <w:t xml:space="preserve"> na plnění veřejné zakázky. Těmito podklady je uchazeč povinen </w:t>
      </w:r>
      <w:r w:rsidR="00B9603E" w:rsidRPr="0076646D">
        <w:rPr>
          <w:rFonts w:ascii="Arial" w:hAnsi="Arial" w:cs="Arial"/>
          <w:sz w:val="20"/>
          <w:szCs w:val="20"/>
        </w:rPr>
        <w:t xml:space="preserve">se </w:t>
      </w:r>
      <w:r w:rsidRPr="0076646D">
        <w:rPr>
          <w:rFonts w:ascii="Arial" w:hAnsi="Arial" w:cs="Arial"/>
          <w:sz w:val="20"/>
          <w:szCs w:val="20"/>
        </w:rPr>
        <w:t>řídit při zpracování nabídky a předkládání informací o kvalifikaci.</w:t>
      </w:r>
    </w:p>
    <w:p w14:paraId="4D5FB55D" w14:textId="77777777" w:rsidR="006B1968" w:rsidRPr="0076646D" w:rsidRDefault="006B1968" w:rsidP="00020ACC">
      <w:pPr>
        <w:numPr>
          <w:ilvl w:val="0"/>
          <w:numId w:val="15"/>
        </w:numPr>
        <w:tabs>
          <w:tab w:val="clear" w:pos="360"/>
          <w:tab w:val="num" w:pos="612"/>
        </w:tabs>
        <w:spacing w:before="120"/>
        <w:ind w:left="612" w:hanging="540"/>
        <w:jc w:val="both"/>
        <w:rPr>
          <w:rFonts w:ascii="Arial" w:hAnsi="Arial" w:cs="Arial"/>
          <w:b/>
          <w:bCs/>
          <w:sz w:val="20"/>
          <w:szCs w:val="20"/>
        </w:rPr>
      </w:pPr>
      <w:r w:rsidRPr="0076646D">
        <w:rPr>
          <w:rFonts w:ascii="Arial" w:hAnsi="Arial" w:cs="Arial"/>
          <w:b/>
          <w:sz w:val="20"/>
          <w:szCs w:val="20"/>
        </w:rPr>
        <w:t>Pokud zadávací dokumentace obsahuje požadavky nebo odkazy na obchodní firmy</w:t>
      </w:r>
      <w:r w:rsidR="00B9603E" w:rsidRPr="0076646D">
        <w:rPr>
          <w:rFonts w:ascii="Arial" w:hAnsi="Arial" w:cs="Arial"/>
          <w:b/>
          <w:sz w:val="20"/>
          <w:szCs w:val="20"/>
        </w:rPr>
        <w:t xml:space="preserve">, </w:t>
      </w:r>
      <w:r w:rsidRPr="0076646D">
        <w:rPr>
          <w:rFonts w:ascii="Arial" w:hAnsi="Arial" w:cs="Arial"/>
          <w:b/>
          <w:sz w:val="20"/>
          <w:szCs w:val="20"/>
        </w:rPr>
        <w:t xml:space="preserve">názvy nebo jména a příjmení, specifická označení </w:t>
      </w:r>
      <w:r w:rsidR="00B9603E" w:rsidRPr="0076646D">
        <w:rPr>
          <w:rFonts w:ascii="Arial" w:hAnsi="Arial" w:cs="Arial"/>
          <w:b/>
          <w:sz w:val="20"/>
          <w:szCs w:val="20"/>
        </w:rPr>
        <w:t>zboží</w:t>
      </w:r>
      <w:r w:rsidRPr="0076646D">
        <w:rPr>
          <w:rFonts w:ascii="Arial" w:hAnsi="Arial" w:cs="Arial"/>
          <w:b/>
          <w:sz w:val="20"/>
          <w:szCs w:val="20"/>
        </w:rPr>
        <w:t xml:space="preserve"> a služeb, které platí pro určit</w:t>
      </w:r>
      <w:r w:rsidR="00B9603E" w:rsidRPr="0076646D">
        <w:rPr>
          <w:rFonts w:ascii="Arial" w:hAnsi="Arial" w:cs="Arial"/>
          <w:b/>
          <w:sz w:val="20"/>
          <w:szCs w:val="20"/>
        </w:rPr>
        <w:t>ou osobu, popřípadě</w:t>
      </w:r>
      <w:r w:rsidRPr="0076646D">
        <w:rPr>
          <w:rFonts w:ascii="Arial" w:hAnsi="Arial" w:cs="Arial"/>
          <w:b/>
          <w:sz w:val="20"/>
          <w:szCs w:val="20"/>
        </w:rPr>
        <w:t xml:space="preserve"> je</w:t>
      </w:r>
      <w:r w:rsidR="00B9603E" w:rsidRPr="0076646D">
        <w:rPr>
          <w:rFonts w:ascii="Arial" w:hAnsi="Arial" w:cs="Arial"/>
          <w:b/>
          <w:sz w:val="20"/>
          <w:szCs w:val="20"/>
        </w:rPr>
        <w:t>jí</w:t>
      </w:r>
      <w:r w:rsidRPr="0076646D">
        <w:rPr>
          <w:rFonts w:ascii="Arial" w:hAnsi="Arial" w:cs="Arial"/>
          <w:b/>
          <w:sz w:val="20"/>
          <w:szCs w:val="20"/>
        </w:rPr>
        <w:t xml:space="preserve"> organizační složku za příznačné, patenty na vynálezy, užitné vzory, průmyslové vzory, ochranné známky nebo označení původu, zadavatel umožňuje použití i jiných, kvalitativně a technicky obdobných řešení.</w:t>
      </w:r>
    </w:p>
    <w:p w14:paraId="4D5FB55E" w14:textId="77777777" w:rsidR="006B1968" w:rsidRPr="0076646D" w:rsidRDefault="006B1968" w:rsidP="00020ACC">
      <w:pPr>
        <w:numPr>
          <w:ilvl w:val="0"/>
          <w:numId w:val="15"/>
        </w:numPr>
        <w:tabs>
          <w:tab w:val="clear" w:pos="360"/>
          <w:tab w:val="num" w:pos="612"/>
        </w:tabs>
        <w:spacing w:before="120"/>
        <w:ind w:left="612" w:hanging="540"/>
        <w:jc w:val="both"/>
        <w:rPr>
          <w:rFonts w:ascii="Arial" w:hAnsi="Arial" w:cs="Arial"/>
          <w:color w:val="000000"/>
          <w:sz w:val="20"/>
          <w:szCs w:val="20"/>
        </w:rPr>
      </w:pPr>
      <w:r w:rsidRPr="0076646D">
        <w:rPr>
          <w:rFonts w:ascii="Arial" w:hAnsi="Arial" w:cs="Arial"/>
          <w:sz w:val="20"/>
          <w:szCs w:val="20"/>
        </w:rPr>
        <w:t>Zadavatel požaduje</w:t>
      </w:r>
      <w:r w:rsidR="00B9603E" w:rsidRPr="0076646D">
        <w:rPr>
          <w:rFonts w:ascii="Arial" w:hAnsi="Arial" w:cs="Arial"/>
          <w:sz w:val="20"/>
          <w:szCs w:val="20"/>
        </w:rPr>
        <w:t xml:space="preserve">, aby uchazeč v souladu s </w:t>
      </w:r>
      <w:r w:rsidRPr="0076646D">
        <w:rPr>
          <w:rFonts w:ascii="Arial" w:hAnsi="Arial" w:cs="Arial"/>
          <w:sz w:val="20"/>
          <w:szCs w:val="20"/>
        </w:rPr>
        <w:t xml:space="preserve">§ 44 odst. 6 ZVZ ve své nabídce specifikoval části veřejné zakázky, které má v úmyslu </w:t>
      </w:r>
      <w:r w:rsidRPr="0076646D">
        <w:rPr>
          <w:rFonts w:ascii="Arial" w:hAnsi="Arial" w:cs="Arial"/>
          <w:b/>
          <w:sz w:val="20"/>
          <w:szCs w:val="20"/>
        </w:rPr>
        <w:t>zadat jednomu či více subdodavatelům</w:t>
      </w:r>
      <w:r w:rsidRPr="0076646D">
        <w:rPr>
          <w:rFonts w:ascii="Arial" w:hAnsi="Arial" w:cs="Arial"/>
          <w:sz w:val="20"/>
          <w:szCs w:val="20"/>
        </w:rPr>
        <w:t>, a aby uvedl identifikační údaje každého subdodavatele</w:t>
      </w:r>
      <w:r w:rsidR="00B9603E" w:rsidRPr="0076646D">
        <w:rPr>
          <w:rFonts w:ascii="Arial" w:hAnsi="Arial" w:cs="Arial"/>
          <w:sz w:val="20"/>
          <w:szCs w:val="20"/>
        </w:rPr>
        <w:t xml:space="preserve">. </w:t>
      </w:r>
      <w:r w:rsidRPr="0076646D">
        <w:rPr>
          <w:rFonts w:ascii="Arial" w:hAnsi="Arial" w:cs="Arial"/>
          <w:sz w:val="20"/>
          <w:szCs w:val="20"/>
        </w:rPr>
        <w:t xml:space="preserve">Uchazeč </w:t>
      </w:r>
      <w:r w:rsidR="00B9603E" w:rsidRPr="0076646D">
        <w:rPr>
          <w:rFonts w:ascii="Arial" w:hAnsi="Arial" w:cs="Arial"/>
          <w:sz w:val="20"/>
          <w:szCs w:val="20"/>
        </w:rPr>
        <w:t>doloží</w:t>
      </w:r>
      <w:r w:rsidRPr="0076646D">
        <w:rPr>
          <w:rFonts w:ascii="Arial" w:hAnsi="Arial" w:cs="Arial"/>
          <w:sz w:val="20"/>
          <w:szCs w:val="20"/>
        </w:rPr>
        <w:t xml:space="preserve"> t</w:t>
      </w:r>
      <w:r w:rsidR="00B9603E" w:rsidRPr="0076646D">
        <w:rPr>
          <w:rFonts w:ascii="Arial" w:hAnsi="Arial" w:cs="Arial"/>
          <w:sz w:val="20"/>
          <w:szCs w:val="20"/>
        </w:rPr>
        <w:t>ento požadavek za</w:t>
      </w:r>
      <w:r w:rsidRPr="0076646D">
        <w:rPr>
          <w:rFonts w:ascii="Arial" w:hAnsi="Arial" w:cs="Arial"/>
          <w:sz w:val="20"/>
          <w:szCs w:val="20"/>
        </w:rPr>
        <w:t>davatele předložením seznamu částí zakázky, které v případě přidělení zakázky, zadá dalším subjektům - osobám, s uvedením přesné identifikace subdodavatele a popis</w:t>
      </w:r>
      <w:r w:rsidR="00B9603E" w:rsidRPr="0076646D">
        <w:rPr>
          <w:rFonts w:ascii="Arial" w:hAnsi="Arial" w:cs="Arial"/>
          <w:sz w:val="20"/>
          <w:szCs w:val="20"/>
        </w:rPr>
        <w:t>u</w:t>
      </w:r>
      <w:r w:rsidRPr="0076646D">
        <w:rPr>
          <w:rFonts w:ascii="Arial" w:hAnsi="Arial" w:cs="Arial"/>
          <w:sz w:val="20"/>
          <w:szCs w:val="20"/>
        </w:rPr>
        <w:t xml:space="preserve"> jeho činností na zakázce, včetně jeho procentuálního podílu – viz</w:t>
      </w:r>
      <w:r w:rsidR="00B9603E" w:rsidRPr="0076646D">
        <w:rPr>
          <w:rFonts w:ascii="Arial" w:hAnsi="Arial" w:cs="Arial"/>
          <w:sz w:val="20"/>
          <w:szCs w:val="20"/>
        </w:rPr>
        <w:t xml:space="preserve"> </w:t>
      </w:r>
      <w:r w:rsidRPr="0076646D">
        <w:rPr>
          <w:rFonts w:ascii="Arial" w:hAnsi="Arial" w:cs="Arial"/>
          <w:sz w:val="20"/>
          <w:szCs w:val="20"/>
        </w:rPr>
        <w:t>krycí list.</w:t>
      </w:r>
    </w:p>
    <w:p w14:paraId="4D5FB55F" w14:textId="77777777" w:rsidR="006B1968" w:rsidRPr="0076646D" w:rsidRDefault="006B1968" w:rsidP="00020ACC">
      <w:pPr>
        <w:numPr>
          <w:ilvl w:val="0"/>
          <w:numId w:val="15"/>
        </w:numPr>
        <w:tabs>
          <w:tab w:val="clear" w:pos="360"/>
          <w:tab w:val="num" w:pos="612"/>
        </w:tabs>
        <w:spacing w:before="120"/>
        <w:ind w:left="612" w:hanging="540"/>
        <w:jc w:val="both"/>
        <w:rPr>
          <w:rFonts w:ascii="Arial" w:hAnsi="Arial" w:cs="Arial"/>
          <w:bCs/>
          <w:sz w:val="20"/>
          <w:szCs w:val="20"/>
        </w:rPr>
      </w:pPr>
      <w:r w:rsidRPr="0076646D">
        <w:rPr>
          <w:rFonts w:ascii="Arial" w:hAnsi="Arial" w:cs="Arial"/>
          <w:bCs/>
          <w:sz w:val="20"/>
          <w:szCs w:val="20"/>
        </w:rPr>
        <w:t xml:space="preserve">Zadavatel nepřipouští podle § 70 ZVZ varianty nabídek. </w:t>
      </w:r>
    </w:p>
    <w:p w14:paraId="4D5FB560" w14:textId="77777777" w:rsidR="006B1968" w:rsidRPr="0076646D" w:rsidRDefault="006B1968" w:rsidP="00020ACC">
      <w:pPr>
        <w:numPr>
          <w:ilvl w:val="0"/>
          <w:numId w:val="15"/>
        </w:numPr>
        <w:tabs>
          <w:tab w:val="clear" w:pos="360"/>
          <w:tab w:val="num" w:pos="612"/>
        </w:tabs>
        <w:spacing w:before="120" w:after="120"/>
        <w:ind w:left="612" w:hanging="540"/>
        <w:jc w:val="both"/>
        <w:rPr>
          <w:rFonts w:ascii="Arial" w:hAnsi="Arial" w:cs="Arial"/>
          <w:bCs/>
          <w:sz w:val="20"/>
          <w:szCs w:val="20"/>
        </w:rPr>
      </w:pPr>
      <w:r w:rsidRPr="0076646D">
        <w:rPr>
          <w:rFonts w:ascii="Arial" w:hAnsi="Arial" w:cs="Arial"/>
          <w:bCs/>
          <w:sz w:val="20"/>
          <w:szCs w:val="20"/>
        </w:rPr>
        <w:t>Zadavatel je oprávněn zrušit zadávací řízení v případech podle § 84 ZVZ.</w:t>
      </w:r>
    </w:p>
    <w:p w14:paraId="4D5FB561" w14:textId="77777777" w:rsidR="002902D4" w:rsidRPr="0076646D" w:rsidRDefault="002902D4" w:rsidP="002902D4">
      <w:pPr>
        <w:numPr>
          <w:ilvl w:val="0"/>
          <w:numId w:val="15"/>
        </w:numPr>
        <w:tabs>
          <w:tab w:val="clear" w:pos="360"/>
          <w:tab w:val="num" w:pos="612"/>
        </w:tabs>
        <w:spacing w:before="120"/>
        <w:ind w:left="612" w:hanging="540"/>
        <w:jc w:val="both"/>
        <w:rPr>
          <w:rFonts w:ascii="Arial" w:hAnsi="Arial" w:cs="Arial"/>
          <w:sz w:val="20"/>
          <w:szCs w:val="20"/>
        </w:rPr>
      </w:pPr>
      <w:r w:rsidRPr="0076646D">
        <w:rPr>
          <w:rFonts w:ascii="Arial" w:hAnsi="Arial" w:cs="Arial"/>
          <w:sz w:val="20"/>
          <w:szCs w:val="20"/>
        </w:rPr>
        <w:t>Uchazeč ve své nabídce musí uvést</w:t>
      </w:r>
      <w:r w:rsidRPr="0076646D">
        <w:rPr>
          <w:rFonts w:ascii="Arial" w:hAnsi="Arial" w:cs="Arial"/>
          <w:b/>
          <w:sz w:val="20"/>
          <w:szCs w:val="20"/>
        </w:rPr>
        <w:t xml:space="preserve"> seznam statutárních orgánů nebo členů statutárních orgánů, </w:t>
      </w:r>
      <w:r w:rsidRPr="0076646D">
        <w:rPr>
          <w:rFonts w:ascii="Arial" w:hAnsi="Arial" w:cs="Arial"/>
          <w:sz w:val="20"/>
          <w:szCs w:val="20"/>
        </w:rPr>
        <w:t xml:space="preserve">kteří v posledních 3 letech od konce lhůty pro podání nabídek </w:t>
      </w:r>
      <w:r w:rsidRPr="0076646D">
        <w:rPr>
          <w:rFonts w:ascii="Arial" w:hAnsi="Arial" w:cs="Arial"/>
          <w:b/>
          <w:sz w:val="20"/>
          <w:szCs w:val="20"/>
        </w:rPr>
        <w:t>byli v pracovněprávním, funkčním či obdobném poměru u zadavatele</w:t>
      </w:r>
      <w:r w:rsidRPr="0076646D">
        <w:rPr>
          <w:rFonts w:ascii="Arial" w:hAnsi="Arial" w:cs="Arial"/>
          <w:sz w:val="20"/>
          <w:szCs w:val="20"/>
        </w:rPr>
        <w:t xml:space="preserve"> (§ 68 odst. 3 písm. a) ZVZ).</w:t>
      </w:r>
    </w:p>
    <w:p w14:paraId="4D5FB562" w14:textId="77777777" w:rsidR="002902D4" w:rsidRPr="0076646D" w:rsidRDefault="002902D4" w:rsidP="002902D4">
      <w:pPr>
        <w:numPr>
          <w:ilvl w:val="0"/>
          <w:numId w:val="15"/>
        </w:numPr>
        <w:tabs>
          <w:tab w:val="clear" w:pos="360"/>
          <w:tab w:val="num" w:pos="612"/>
        </w:tabs>
        <w:spacing w:before="120"/>
        <w:ind w:left="612" w:hanging="540"/>
        <w:jc w:val="both"/>
        <w:rPr>
          <w:rFonts w:ascii="Arial" w:hAnsi="Arial" w:cs="Arial"/>
          <w:sz w:val="20"/>
          <w:szCs w:val="20"/>
        </w:rPr>
      </w:pPr>
      <w:r w:rsidRPr="0076646D">
        <w:rPr>
          <w:rFonts w:ascii="Arial" w:hAnsi="Arial" w:cs="Arial"/>
          <w:sz w:val="20"/>
          <w:szCs w:val="20"/>
        </w:rPr>
        <w:t xml:space="preserve">V případě, že nabídku podává společnost, která má formu </w:t>
      </w:r>
      <w:r w:rsidRPr="0076646D">
        <w:rPr>
          <w:rFonts w:ascii="Arial" w:hAnsi="Arial" w:cs="Arial"/>
          <w:b/>
          <w:sz w:val="20"/>
          <w:szCs w:val="20"/>
        </w:rPr>
        <w:t>akciové společnosti</w:t>
      </w:r>
      <w:r w:rsidRPr="0076646D">
        <w:rPr>
          <w:rFonts w:ascii="Arial" w:hAnsi="Arial" w:cs="Arial"/>
          <w:sz w:val="20"/>
          <w:szCs w:val="20"/>
        </w:rPr>
        <w:t xml:space="preserve">, musí být součástí nabídky i </w:t>
      </w:r>
      <w:r w:rsidRPr="0076646D">
        <w:rPr>
          <w:rFonts w:ascii="Arial" w:hAnsi="Arial" w:cs="Arial"/>
          <w:b/>
          <w:sz w:val="20"/>
          <w:szCs w:val="20"/>
        </w:rPr>
        <w:t>seznam vlastníků akcií, jejichž souhrnná jmenovitá hodnota akcií přesahuje 10 % základního kapitálu</w:t>
      </w:r>
      <w:r w:rsidRPr="0076646D">
        <w:rPr>
          <w:rFonts w:ascii="Arial" w:hAnsi="Arial" w:cs="Arial"/>
          <w:sz w:val="20"/>
          <w:szCs w:val="20"/>
        </w:rPr>
        <w:t>, vyhotovený ve lhůtě pro podání nabídky (§ 68 odst. 3 písm. b) ZVZ).</w:t>
      </w:r>
    </w:p>
    <w:p w14:paraId="4D5FB563" w14:textId="77777777" w:rsidR="002902D4" w:rsidRPr="0076646D" w:rsidRDefault="002902D4" w:rsidP="002902D4">
      <w:pPr>
        <w:numPr>
          <w:ilvl w:val="0"/>
          <w:numId w:val="15"/>
        </w:numPr>
        <w:tabs>
          <w:tab w:val="clear" w:pos="360"/>
          <w:tab w:val="num" w:pos="612"/>
        </w:tabs>
        <w:spacing w:before="120"/>
        <w:ind w:left="612" w:hanging="540"/>
        <w:jc w:val="both"/>
        <w:rPr>
          <w:rFonts w:ascii="Arial" w:hAnsi="Arial" w:cs="Arial"/>
          <w:sz w:val="20"/>
          <w:szCs w:val="20"/>
        </w:rPr>
      </w:pPr>
      <w:r w:rsidRPr="0076646D">
        <w:rPr>
          <w:rFonts w:ascii="Arial" w:hAnsi="Arial" w:cs="Arial"/>
          <w:sz w:val="20"/>
          <w:szCs w:val="20"/>
        </w:rPr>
        <w:t xml:space="preserve">Součástí nabídky musí být rovněž </w:t>
      </w:r>
      <w:r w:rsidRPr="0076646D">
        <w:rPr>
          <w:rFonts w:ascii="Arial" w:hAnsi="Arial" w:cs="Arial"/>
          <w:b/>
          <w:sz w:val="20"/>
          <w:szCs w:val="20"/>
        </w:rPr>
        <w:t xml:space="preserve">prohlášení uchazeče, že neuzavřel a neuzavře zakázanou dohodu podle </w:t>
      </w:r>
      <w:r w:rsidRPr="0076646D">
        <w:rPr>
          <w:rFonts w:ascii="Arial" w:hAnsi="Arial" w:cs="Arial"/>
          <w:sz w:val="20"/>
          <w:szCs w:val="20"/>
        </w:rPr>
        <w:t xml:space="preserve">zvláštního právního předpisu </w:t>
      </w:r>
      <w:r w:rsidRPr="0076646D">
        <w:rPr>
          <w:rFonts w:ascii="Arial" w:hAnsi="Arial" w:cs="Arial"/>
          <w:b/>
          <w:sz w:val="20"/>
          <w:szCs w:val="20"/>
        </w:rPr>
        <w:t xml:space="preserve">(zákon č. 143/2001 Sb.) </w:t>
      </w:r>
      <w:r w:rsidRPr="0076646D">
        <w:rPr>
          <w:rFonts w:ascii="Arial" w:hAnsi="Arial" w:cs="Arial"/>
          <w:sz w:val="20"/>
          <w:szCs w:val="20"/>
        </w:rPr>
        <w:t>v souvislosti se zadávanou veřejnou</w:t>
      </w:r>
      <w:r w:rsidRPr="0076646D">
        <w:rPr>
          <w:rFonts w:ascii="Arial" w:hAnsi="Arial" w:cs="Arial"/>
          <w:b/>
          <w:sz w:val="20"/>
          <w:szCs w:val="20"/>
        </w:rPr>
        <w:t xml:space="preserve"> zakázkou </w:t>
      </w:r>
      <w:r w:rsidRPr="0076646D">
        <w:rPr>
          <w:rFonts w:ascii="Arial" w:hAnsi="Arial" w:cs="Arial"/>
          <w:sz w:val="20"/>
          <w:szCs w:val="20"/>
        </w:rPr>
        <w:t>(§ 68 odst. 3 písm. c) ZVZ).</w:t>
      </w:r>
    </w:p>
    <w:p w14:paraId="4D5FB569" w14:textId="77777777" w:rsidR="006B1968" w:rsidRDefault="006B1968" w:rsidP="006B1968">
      <w:pPr>
        <w:spacing w:after="120"/>
        <w:rPr>
          <w:rFonts w:ascii="Arial" w:hAnsi="Arial" w:cs="Arial"/>
          <w:b/>
          <w:sz w:val="20"/>
          <w:szCs w:val="20"/>
        </w:rPr>
      </w:pPr>
    </w:p>
    <w:p w14:paraId="111948F7" w14:textId="4CCE2691" w:rsidR="00F430F5" w:rsidRDefault="00F430F5" w:rsidP="006B1968">
      <w:pPr>
        <w:spacing w:after="120"/>
        <w:rPr>
          <w:rFonts w:ascii="Arial" w:hAnsi="Arial" w:cs="Arial"/>
          <w:b/>
          <w:sz w:val="20"/>
          <w:szCs w:val="20"/>
        </w:rPr>
      </w:pPr>
    </w:p>
    <w:p w14:paraId="4038597F" w14:textId="77777777" w:rsidR="00F430F5" w:rsidRPr="0076646D" w:rsidRDefault="00F430F5" w:rsidP="006B1968">
      <w:pPr>
        <w:spacing w:after="120"/>
        <w:rPr>
          <w:rFonts w:ascii="Arial" w:hAnsi="Arial" w:cs="Arial"/>
          <w:b/>
          <w:sz w:val="20"/>
          <w:szCs w:val="20"/>
        </w:rPr>
      </w:pPr>
    </w:p>
    <w:p w14:paraId="4D5FB56A" w14:textId="77777777" w:rsidR="006B1968" w:rsidRPr="0076646D" w:rsidRDefault="006B1968" w:rsidP="006B1968">
      <w:pPr>
        <w:spacing w:after="120"/>
        <w:rPr>
          <w:rFonts w:ascii="Arial" w:hAnsi="Arial" w:cs="Arial"/>
          <w:b/>
          <w:sz w:val="20"/>
          <w:szCs w:val="20"/>
        </w:rPr>
      </w:pPr>
      <w:r w:rsidRPr="0076646D">
        <w:rPr>
          <w:rFonts w:ascii="Arial" w:hAnsi="Arial" w:cs="Arial"/>
          <w:b/>
          <w:sz w:val="20"/>
          <w:szCs w:val="20"/>
        </w:rPr>
        <w:lastRenderedPageBreak/>
        <w:t>Zadavatel si vyhrazuje právo:</w:t>
      </w:r>
    </w:p>
    <w:p w14:paraId="4D5FB56B" w14:textId="77777777" w:rsidR="0097500E" w:rsidRPr="0076646D" w:rsidRDefault="0097500E" w:rsidP="0097500E">
      <w:pPr>
        <w:numPr>
          <w:ilvl w:val="0"/>
          <w:numId w:val="35"/>
        </w:numPr>
        <w:suppressAutoHyphens/>
        <w:jc w:val="both"/>
        <w:rPr>
          <w:rFonts w:ascii="Arial" w:hAnsi="Arial" w:cs="Arial"/>
          <w:sz w:val="20"/>
          <w:szCs w:val="20"/>
        </w:rPr>
      </w:pPr>
      <w:r w:rsidRPr="0076646D">
        <w:rPr>
          <w:rFonts w:ascii="Arial" w:hAnsi="Arial" w:cs="Arial"/>
          <w:sz w:val="20"/>
          <w:szCs w:val="20"/>
        </w:rPr>
        <w:t>na změnu, upřesnění nebo doplnění podmínek zakázky v zákonné lhůtě;</w:t>
      </w:r>
    </w:p>
    <w:p w14:paraId="4D5FB56C" w14:textId="77777777" w:rsidR="0097500E" w:rsidRPr="0076646D" w:rsidRDefault="00440272" w:rsidP="0097500E">
      <w:pPr>
        <w:numPr>
          <w:ilvl w:val="0"/>
          <w:numId w:val="35"/>
        </w:numPr>
        <w:suppressAutoHyphens/>
        <w:jc w:val="both"/>
        <w:rPr>
          <w:rFonts w:ascii="Arial" w:hAnsi="Arial" w:cs="Arial"/>
          <w:sz w:val="20"/>
          <w:szCs w:val="20"/>
        </w:rPr>
      </w:pPr>
      <w:r w:rsidRPr="0076646D">
        <w:rPr>
          <w:rFonts w:ascii="Arial" w:hAnsi="Arial" w:cs="Arial"/>
          <w:sz w:val="20"/>
          <w:szCs w:val="20"/>
        </w:rPr>
        <w:t>na upřesnění podmínek návrhu smlouvy v těch jejích částech – po vzájemné dohodě s uchazečem, které nemají vliv na změnu zadávacích podmínek zakázky;</w:t>
      </w:r>
    </w:p>
    <w:p w14:paraId="4D5FB56D" w14:textId="77777777" w:rsidR="0097500E" w:rsidRPr="0076646D" w:rsidRDefault="00440272" w:rsidP="0097500E">
      <w:pPr>
        <w:numPr>
          <w:ilvl w:val="0"/>
          <w:numId w:val="35"/>
        </w:numPr>
        <w:suppressAutoHyphens/>
        <w:jc w:val="both"/>
        <w:rPr>
          <w:rFonts w:ascii="Arial" w:hAnsi="Arial" w:cs="Arial"/>
          <w:sz w:val="20"/>
          <w:szCs w:val="20"/>
        </w:rPr>
      </w:pPr>
      <w:r w:rsidRPr="0076646D">
        <w:rPr>
          <w:rFonts w:ascii="Arial" w:hAnsi="Arial" w:cs="Arial"/>
          <w:sz w:val="20"/>
          <w:szCs w:val="20"/>
        </w:rPr>
        <w:t>před rozhodnutím o výběru nejvhodnější nabídky ověřit informace a údaje deklarované uchazečem v nabídce;</w:t>
      </w:r>
    </w:p>
    <w:p w14:paraId="4D5FB56E" w14:textId="77777777" w:rsidR="0097500E" w:rsidRPr="0076646D" w:rsidRDefault="00440272" w:rsidP="0097500E">
      <w:pPr>
        <w:numPr>
          <w:ilvl w:val="0"/>
          <w:numId w:val="35"/>
        </w:numPr>
        <w:suppressAutoHyphens/>
        <w:jc w:val="both"/>
        <w:rPr>
          <w:rFonts w:ascii="Arial" w:hAnsi="Arial" w:cs="Arial"/>
          <w:sz w:val="20"/>
          <w:szCs w:val="20"/>
        </w:rPr>
      </w:pPr>
      <w:r w:rsidRPr="0076646D">
        <w:rPr>
          <w:rFonts w:ascii="Arial" w:hAnsi="Arial" w:cs="Arial"/>
          <w:sz w:val="20"/>
          <w:szCs w:val="20"/>
        </w:rPr>
        <w:t>neposkytovat náhradu nákladů, které uchazeč vynaloží na účast v zadávacím řízení na veřejnou zakázku</w:t>
      </w:r>
      <w:r w:rsidR="0097500E" w:rsidRPr="0076646D">
        <w:rPr>
          <w:rFonts w:ascii="Arial" w:hAnsi="Arial" w:cs="Arial"/>
          <w:sz w:val="20"/>
          <w:szCs w:val="20"/>
        </w:rPr>
        <w:t>;</w:t>
      </w:r>
    </w:p>
    <w:p w14:paraId="4D5FB56F" w14:textId="77777777" w:rsidR="0097500E" w:rsidRPr="0076646D" w:rsidRDefault="00440272" w:rsidP="0097500E">
      <w:pPr>
        <w:numPr>
          <w:ilvl w:val="0"/>
          <w:numId w:val="35"/>
        </w:numPr>
        <w:suppressAutoHyphens/>
        <w:jc w:val="both"/>
        <w:rPr>
          <w:rFonts w:ascii="Arial" w:hAnsi="Arial" w:cs="Arial"/>
          <w:sz w:val="20"/>
          <w:szCs w:val="20"/>
        </w:rPr>
      </w:pPr>
      <w:r w:rsidRPr="0076646D">
        <w:rPr>
          <w:rFonts w:ascii="Arial" w:hAnsi="Arial" w:cs="Arial"/>
          <w:sz w:val="20"/>
          <w:szCs w:val="20"/>
        </w:rPr>
        <w:t>požádat v souladu s § 57 odst. 1 ZVZ uchazeče před uzavřením smlouvy o předložení originálů či ověřených kopií dokladů prokazujících splnění kvalifikace</w:t>
      </w:r>
      <w:r w:rsidR="0097500E" w:rsidRPr="0076646D">
        <w:rPr>
          <w:rFonts w:ascii="Arial" w:hAnsi="Arial" w:cs="Arial"/>
          <w:sz w:val="20"/>
          <w:szCs w:val="20"/>
        </w:rPr>
        <w:t>;</w:t>
      </w:r>
    </w:p>
    <w:p w14:paraId="4D5FB570" w14:textId="77777777" w:rsidR="0097500E" w:rsidRDefault="0097500E" w:rsidP="0097500E">
      <w:pPr>
        <w:numPr>
          <w:ilvl w:val="0"/>
          <w:numId w:val="35"/>
        </w:numPr>
        <w:suppressAutoHyphens/>
        <w:jc w:val="both"/>
        <w:rPr>
          <w:rFonts w:ascii="Arial" w:hAnsi="Arial" w:cs="Arial"/>
          <w:sz w:val="20"/>
          <w:szCs w:val="20"/>
        </w:rPr>
      </w:pPr>
      <w:r w:rsidRPr="0076646D">
        <w:rPr>
          <w:rFonts w:ascii="Arial" w:hAnsi="Arial" w:cs="Arial"/>
          <w:sz w:val="20"/>
          <w:szCs w:val="20"/>
        </w:rPr>
        <w:t>pořídit kopie dokladů, kterými uchazeč prokazuje technické kvalifikační předpoklady a tyto kopie připojit k protokolu o posouzení kvalifikace.</w:t>
      </w:r>
    </w:p>
    <w:p w14:paraId="3486674D" w14:textId="77777777" w:rsidR="001A7269" w:rsidRPr="0076646D" w:rsidRDefault="001A7269" w:rsidP="001A7269">
      <w:pPr>
        <w:suppressAutoHyphens/>
        <w:ind w:left="360"/>
        <w:jc w:val="both"/>
        <w:rPr>
          <w:rFonts w:ascii="Arial" w:hAnsi="Arial" w:cs="Arial"/>
          <w:sz w:val="20"/>
          <w:szCs w:val="20"/>
        </w:rPr>
      </w:pPr>
    </w:p>
    <w:p w14:paraId="4D5FB571" w14:textId="77777777" w:rsidR="00A6716C" w:rsidRPr="0069787A" w:rsidRDefault="00A6716C" w:rsidP="001C38FC">
      <w:pPr>
        <w:pStyle w:val="Styl1"/>
        <w:shd w:val="clear" w:color="auto" w:fill="DBE5F1"/>
        <w:rPr>
          <w:color w:val="000F37"/>
        </w:rPr>
      </w:pPr>
      <w:bookmarkStart w:id="43" w:name="_Toc322525329"/>
      <w:r w:rsidRPr="0069787A">
        <w:rPr>
          <w:color w:val="000F37"/>
        </w:rPr>
        <w:t>O</w:t>
      </w:r>
      <w:bookmarkEnd w:id="43"/>
      <w:r w:rsidR="00A5647A">
        <w:rPr>
          <w:color w:val="000F37"/>
        </w:rPr>
        <w:t>bchodní podmínky</w:t>
      </w:r>
    </w:p>
    <w:p w14:paraId="4D5FB572" w14:textId="77777777" w:rsidR="00A6716C" w:rsidRPr="00B77C34" w:rsidRDefault="00DF389A" w:rsidP="00C47260">
      <w:pPr>
        <w:pStyle w:val="Nadpis2"/>
        <w:rPr>
          <w:i w:val="0"/>
          <w:color w:val="000F37"/>
          <w:sz w:val="24"/>
          <w:szCs w:val="24"/>
        </w:rPr>
      </w:pPr>
      <w:bookmarkStart w:id="44" w:name="_Toc322525330"/>
      <w:r w:rsidRPr="00B77C34">
        <w:rPr>
          <w:i w:val="0"/>
          <w:noProof/>
          <w:color w:val="000F37"/>
          <w:sz w:val="24"/>
          <w:szCs w:val="24"/>
        </w:rPr>
        <w:t xml:space="preserve">I. </w:t>
      </w:r>
      <w:r w:rsidR="00440272" w:rsidRPr="00B77C34">
        <w:rPr>
          <w:i w:val="0"/>
          <w:noProof/>
          <w:color w:val="000F37"/>
          <w:sz w:val="24"/>
          <w:szCs w:val="24"/>
        </w:rPr>
        <w:t>Závazný n</w:t>
      </w:r>
      <w:r w:rsidRPr="00B77C34">
        <w:rPr>
          <w:i w:val="0"/>
          <w:noProof/>
          <w:color w:val="000F37"/>
          <w:sz w:val="24"/>
          <w:szCs w:val="24"/>
        </w:rPr>
        <w:t>ávrh smlouvy vč. příloh</w:t>
      </w:r>
      <w:bookmarkEnd w:id="44"/>
    </w:p>
    <w:p w14:paraId="4D5FB573" w14:textId="77777777" w:rsidR="00F359CE" w:rsidRPr="0076646D" w:rsidRDefault="00F359CE" w:rsidP="00F359CE">
      <w:pPr>
        <w:tabs>
          <w:tab w:val="left" w:pos="2700"/>
          <w:tab w:val="left" w:pos="5220"/>
          <w:tab w:val="left" w:pos="7380"/>
        </w:tabs>
        <w:spacing w:before="120" w:after="120"/>
        <w:jc w:val="both"/>
        <w:rPr>
          <w:rFonts w:ascii="Arial" w:hAnsi="Arial" w:cs="Arial"/>
          <w:b/>
          <w:sz w:val="20"/>
          <w:szCs w:val="20"/>
        </w:rPr>
      </w:pPr>
      <w:r w:rsidRPr="0076646D">
        <w:rPr>
          <w:rFonts w:ascii="Arial" w:hAnsi="Arial" w:cs="Arial"/>
          <w:b/>
          <w:sz w:val="20"/>
          <w:szCs w:val="20"/>
        </w:rPr>
        <w:t>Veškeré obchodní podmínky stanovené zadavatelem v této zadávací dokumentaci jsou zadavatelem stanoveny jako minimální a uchazeči tak mohou nabídnout zadavateli obchodní podmínky výhodnější.</w:t>
      </w:r>
    </w:p>
    <w:p w14:paraId="4D5FB574" w14:textId="77777777" w:rsidR="00F359CE" w:rsidRPr="0076646D" w:rsidRDefault="00F359CE" w:rsidP="00F359CE">
      <w:pPr>
        <w:tabs>
          <w:tab w:val="left" w:pos="2700"/>
          <w:tab w:val="left" w:pos="5220"/>
          <w:tab w:val="left" w:pos="7380"/>
        </w:tabs>
        <w:spacing w:before="120" w:after="120"/>
        <w:jc w:val="both"/>
        <w:rPr>
          <w:rFonts w:ascii="Arial" w:hAnsi="Arial" w:cs="Arial"/>
          <w:b/>
          <w:sz w:val="20"/>
          <w:szCs w:val="20"/>
        </w:rPr>
      </w:pPr>
      <w:r w:rsidRPr="0076646D">
        <w:rPr>
          <w:rFonts w:ascii="Arial" w:hAnsi="Arial" w:cs="Arial"/>
          <w:b/>
          <w:sz w:val="20"/>
          <w:szCs w:val="20"/>
        </w:rPr>
        <w:t>Nabídka uchazeče musí obsahovat a splňovat veškeré požadavky a podmínky zadavatele uvedené v této zadávací dokumentaci a oznámení o zakázce včetně následujících obchodních podmínek:</w:t>
      </w:r>
    </w:p>
    <w:p w14:paraId="4D5FB575" w14:textId="77777777" w:rsidR="00F359CE" w:rsidRPr="0076646D" w:rsidRDefault="00F359CE" w:rsidP="00F359CE">
      <w:pPr>
        <w:tabs>
          <w:tab w:val="left" w:pos="2700"/>
          <w:tab w:val="left" w:pos="5220"/>
          <w:tab w:val="left" w:pos="7380"/>
        </w:tabs>
        <w:spacing w:before="120" w:after="120"/>
        <w:jc w:val="both"/>
        <w:rPr>
          <w:rFonts w:ascii="Arial" w:hAnsi="Arial" w:cs="Arial"/>
          <w:b/>
          <w:sz w:val="20"/>
          <w:szCs w:val="20"/>
        </w:rPr>
      </w:pPr>
      <w:r w:rsidRPr="0076646D">
        <w:rPr>
          <w:rFonts w:ascii="Arial" w:hAnsi="Arial" w:cs="Arial"/>
          <w:b/>
          <w:sz w:val="20"/>
          <w:szCs w:val="20"/>
        </w:rPr>
        <w:t>Závazný návrh rámcové smlouvy je přílohou č. 2 této ZD.</w:t>
      </w:r>
    </w:p>
    <w:p w14:paraId="4D5FB576" w14:textId="77777777" w:rsidR="00F359CE" w:rsidRPr="0076646D" w:rsidRDefault="00F359CE" w:rsidP="00F359CE">
      <w:pPr>
        <w:tabs>
          <w:tab w:val="left" w:pos="2700"/>
          <w:tab w:val="left" w:pos="5220"/>
          <w:tab w:val="left" w:pos="7380"/>
        </w:tabs>
        <w:spacing w:before="120" w:after="120"/>
        <w:jc w:val="both"/>
        <w:rPr>
          <w:rFonts w:ascii="Arial" w:hAnsi="Arial" w:cs="Arial"/>
          <w:b/>
          <w:sz w:val="20"/>
          <w:szCs w:val="20"/>
        </w:rPr>
      </w:pPr>
      <w:r w:rsidRPr="0076646D">
        <w:rPr>
          <w:rFonts w:ascii="Arial" w:hAnsi="Arial" w:cs="Arial"/>
          <w:b/>
          <w:sz w:val="20"/>
          <w:szCs w:val="20"/>
        </w:rPr>
        <w:t>Pokud uchazeč ve své nabídce mění ustanovení obchodních podmínek, musí tyto úpravy viditelně odlišit.</w:t>
      </w:r>
    </w:p>
    <w:p w14:paraId="4D5FB577" w14:textId="77777777" w:rsidR="00F8632E" w:rsidRPr="0076646D" w:rsidRDefault="00F359CE" w:rsidP="00F359CE">
      <w:pPr>
        <w:tabs>
          <w:tab w:val="left" w:pos="2700"/>
          <w:tab w:val="left" w:pos="5220"/>
          <w:tab w:val="left" w:pos="7380"/>
        </w:tabs>
        <w:spacing w:before="120" w:after="120"/>
        <w:jc w:val="both"/>
        <w:rPr>
          <w:rFonts w:ascii="Arial" w:hAnsi="Arial" w:cs="Arial"/>
          <w:b/>
          <w:sz w:val="20"/>
          <w:szCs w:val="20"/>
        </w:rPr>
      </w:pPr>
      <w:r w:rsidRPr="0076646D">
        <w:rPr>
          <w:rFonts w:ascii="Arial" w:hAnsi="Arial" w:cs="Arial"/>
          <w:b/>
          <w:sz w:val="20"/>
          <w:szCs w:val="20"/>
        </w:rPr>
        <w:t>Úpravy v návrhu smlouvy, které uchazeč učiní v neprospěch zadavatele, budou důvodem k vyřazení nabídky, resp. uchazeče z další účasti ve výběrovém řízení.</w:t>
      </w:r>
      <w:r w:rsidR="00F8632E" w:rsidRPr="0076646D">
        <w:rPr>
          <w:rFonts w:ascii="Arial" w:hAnsi="Arial" w:cs="Arial"/>
          <w:b/>
          <w:sz w:val="20"/>
          <w:szCs w:val="20"/>
        </w:rPr>
        <w:t xml:space="preserve"> </w:t>
      </w:r>
    </w:p>
    <w:p w14:paraId="4D5FB578" w14:textId="77777777" w:rsidR="00F359CE" w:rsidRPr="0076646D" w:rsidRDefault="00F8632E" w:rsidP="00F359CE">
      <w:pPr>
        <w:tabs>
          <w:tab w:val="left" w:pos="2700"/>
          <w:tab w:val="left" w:pos="5220"/>
          <w:tab w:val="left" w:pos="7380"/>
        </w:tabs>
        <w:spacing w:before="120" w:after="120"/>
        <w:jc w:val="both"/>
        <w:rPr>
          <w:rFonts w:ascii="Arial" w:hAnsi="Arial" w:cs="Arial"/>
          <w:b/>
          <w:sz w:val="20"/>
          <w:szCs w:val="20"/>
        </w:rPr>
      </w:pPr>
      <w:r w:rsidRPr="0076646D">
        <w:rPr>
          <w:rFonts w:ascii="Arial" w:hAnsi="Arial" w:cs="Arial"/>
          <w:b/>
          <w:sz w:val="20"/>
          <w:szCs w:val="20"/>
        </w:rPr>
        <w:t>Návrh smlouvy, včetně všech uvedených příloh, musí být ze strany uchazeče podepsány statutárním orgánem nebo osobou příslušně zmocněnou, originál nebo úředně ověřená kopie zmocnění musí být v takovém případě součástí nabídky.</w:t>
      </w:r>
    </w:p>
    <w:p w14:paraId="4D5FB579" w14:textId="77777777" w:rsidR="00A6716C" w:rsidRPr="0069787A" w:rsidRDefault="0069787A" w:rsidP="001C38FC">
      <w:pPr>
        <w:pStyle w:val="Styl1"/>
        <w:shd w:val="clear" w:color="auto" w:fill="DBE5F1"/>
        <w:rPr>
          <w:color w:val="000F37"/>
        </w:rPr>
      </w:pPr>
      <w:bookmarkStart w:id="45" w:name="_Toc322525332"/>
      <w:r w:rsidRPr="0069787A">
        <w:rPr>
          <w:color w:val="000F37"/>
        </w:rPr>
        <w:t>Podmínky a požadavky na formu, členění</w:t>
      </w:r>
      <w:r w:rsidR="00601EBB" w:rsidRPr="0069787A">
        <w:rPr>
          <w:color w:val="000F37"/>
        </w:rPr>
        <w:t xml:space="preserve">, </w:t>
      </w:r>
      <w:r w:rsidRPr="0069787A">
        <w:rPr>
          <w:color w:val="000F37"/>
        </w:rPr>
        <w:t>zpracování a podávání nabídky</w:t>
      </w:r>
      <w:bookmarkEnd w:id="45"/>
    </w:p>
    <w:p w14:paraId="4D5FB57A" w14:textId="77777777" w:rsidR="00A6716C" w:rsidRPr="00B77C34" w:rsidRDefault="00DF389A" w:rsidP="00C47260">
      <w:pPr>
        <w:pStyle w:val="Nadpis2"/>
        <w:rPr>
          <w:i w:val="0"/>
          <w:color w:val="000F37"/>
          <w:sz w:val="24"/>
          <w:szCs w:val="24"/>
        </w:rPr>
      </w:pPr>
      <w:bookmarkStart w:id="46" w:name="_Toc322525333"/>
      <w:r w:rsidRPr="00B77C34">
        <w:rPr>
          <w:i w:val="0"/>
          <w:noProof/>
          <w:color w:val="000F37"/>
          <w:sz w:val="24"/>
          <w:szCs w:val="24"/>
        </w:rPr>
        <w:t>I. Požadavek na formální úpravu, strukturu a obsah nabídky</w:t>
      </w:r>
      <w:bookmarkEnd w:id="46"/>
    </w:p>
    <w:p w14:paraId="4D5FB57B" w14:textId="77777777" w:rsidR="00185FA8" w:rsidRPr="0076646D" w:rsidRDefault="00185FA8" w:rsidP="00020ACC">
      <w:pPr>
        <w:numPr>
          <w:ilvl w:val="0"/>
          <w:numId w:val="18"/>
        </w:numPr>
        <w:shd w:val="clear" w:color="auto" w:fill="FFFFFF"/>
        <w:tabs>
          <w:tab w:val="clear" w:pos="720"/>
          <w:tab w:val="num" w:pos="612"/>
        </w:tabs>
        <w:spacing w:before="120"/>
        <w:ind w:left="612"/>
        <w:jc w:val="both"/>
        <w:rPr>
          <w:rFonts w:ascii="Arial" w:hAnsi="Arial" w:cs="Arial"/>
          <w:sz w:val="20"/>
          <w:szCs w:val="20"/>
        </w:rPr>
      </w:pPr>
      <w:r w:rsidRPr="0076646D">
        <w:rPr>
          <w:rFonts w:ascii="Arial" w:hAnsi="Arial" w:cs="Arial"/>
          <w:b/>
          <w:sz w:val="20"/>
          <w:szCs w:val="20"/>
        </w:rPr>
        <w:t>Kompletní nabídku podá uchazeč písemně v celkem 4 vyhotoveních, z toho 1x v originále, 2x v listinných kopiích a 1x na CD či DVD v elektronické formě.</w:t>
      </w:r>
      <w:r w:rsidRPr="0076646D">
        <w:rPr>
          <w:rFonts w:ascii="Arial" w:hAnsi="Arial" w:cs="Arial"/>
          <w:sz w:val="20"/>
          <w:szCs w:val="20"/>
        </w:rPr>
        <w:t xml:space="preserve"> Na nosiči CD či DVD budou zejména data ve tvaru: nabídka *.ZIP/RAR apod. nebo nabídka *.PDF (kompletní dokumentace nabídky), návrh smlouvy *.DOC a návrh smlouvy *.PDF, tabulka *.XLS (položkový rozpočet). </w:t>
      </w:r>
    </w:p>
    <w:p w14:paraId="4D5FB57C" w14:textId="77777777" w:rsidR="006B1968" w:rsidRPr="0076646D" w:rsidRDefault="006B1968" w:rsidP="00020ACC">
      <w:pPr>
        <w:numPr>
          <w:ilvl w:val="0"/>
          <w:numId w:val="18"/>
        </w:numPr>
        <w:shd w:val="clear" w:color="auto" w:fill="FFFFFF"/>
        <w:tabs>
          <w:tab w:val="clear" w:pos="720"/>
          <w:tab w:val="num" w:pos="612"/>
        </w:tabs>
        <w:spacing w:before="120"/>
        <w:ind w:left="612"/>
        <w:jc w:val="both"/>
        <w:rPr>
          <w:rFonts w:ascii="Arial" w:hAnsi="Arial" w:cs="Arial"/>
          <w:sz w:val="20"/>
          <w:szCs w:val="20"/>
        </w:rPr>
      </w:pPr>
      <w:r w:rsidRPr="0076646D">
        <w:rPr>
          <w:rFonts w:ascii="Arial" w:hAnsi="Arial" w:cs="Arial"/>
          <w:sz w:val="20"/>
          <w:szCs w:val="20"/>
        </w:rPr>
        <w:t>Originál nabídky bude na titulní straně označen jako „originál“, kopie nabídk</w:t>
      </w:r>
      <w:r w:rsidR="00D10F43" w:rsidRPr="0076646D">
        <w:rPr>
          <w:rFonts w:ascii="Arial" w:hAnsi="Arial" w:cs="Arial"/>
          <w:sz w:val="20"/>
          <w:szCs w:val="20"/>
        </w:rPr>
        <w:t>y</w:t>
      </w:r>
      <w:r w:rsidRPr="0076646D">
        <w:rPr>
          <w:rFonts w:ascii="Arial" w:hAnsi="Arial" w:cs="Arial"/>
          <w:sz w:val="20"/>
          <w:szCs w:val="20"/>
        </w:rPr>
        <w:t xml:space="preserve"> bude na titulní straně označena „kopie“. Kopie nabídky slouží zadavateli pro efektivní posouzení a hodnocení nabídek. V případě rozporů mezi jednotlivými výtisky nabídky se považuje za rozhodný text originálního vyhotovení nabídky.</w:t>
      </w:r>
    </w:p>
    <w:p w14:paraId="4D5FB57D" w14:textId="77777777" w:rsidR="006B1968" w:rsidRPr="0076646D" w:rsidRDefault="006B1968" w:rsidP="00020ACC">
      <w:pPr>
        <w:numPr>
          <w:ilvl w:val="0"/>
          <w:numId w:val="18"/>
        </w:numPr>
        <w:shd w:val="clear" w:color="auto" w:fill="FFFFFF"/>
        <w:tabs>
          <w:tab w:val="clear" w:pos="720"/>
          <w:tab w:val="num" w:pos="612"/>
        </w:tabs>
        <w:spacing w:before="120"/>
        <w:ind w:left="612"/>
        <w:jc w:val="both"/>
        <w:rPr>
          <w:rFonts w:ascii="Arial" w:hAnsi="Arial" w:cs="Arial"/>
          <w:sz w:val="20"/>
          <w:szCs w:val="20"/>
        </w:rPr>
      </w:pPr>
      <w:r w:rsidRPr="0076646D">
        <w:rPr>
          <w:rFonts w:ascii="Arial" w:hAnsi="Arial" w:cs="Arial"/>
          <w:sz w:val="20"/>
          <w:szCs w:val="20"/>
        </w:rPr>
        <w:t>V nabídce musí být uvedeny identifikační údaje uchazeče. Nabídka včetně veškerých požadovaných dokladů bude podepsána statutárním orgánem uchazeče nebo osobou zmocněnou statutárním orgánem uchazeče k zastupování uchazeče; v takovém případě doloží uchazeč v nabídce originál písemné plné moci či jiného platného písemného pověřovacího dokumentu.</w:t>
      </w:r>
    </w:p>
    <w:p w14:paraId="4D5FB57E" w14:textId="77777777" w:rsidR="006B1968" w:rsidRPr="0076646D" w:rsidRDefault="006B1968" w:rsidP="00020ACC">
      <w:pPr>
        <w:numPr>
          <w:ilvl w:val="0"/>
          <w:numId w:val="18"/>
        </w:numPr>
        <w:shd w:val="clear" w:color="auto" w:fill="FFFFFF"/>
        <w:tabs>
          <w:tab w:val="clear" w:pos="720"/>
          <w:tab w:val="num" w:pos="612"/>
        </w:tabs>
        <w:spacing w:before="120"/>
        <w:ind w:left="612"/>
        <w:jc w:val="both"/>
        <w:rPr>
          <w:rFonts w:ascii="Arial" w:hAnsi="Arial" w:cs="Arial"/>
          <w:b/>
          <w:sz w:val="20"/>
          <w:szCs w:val="20"/>
        </w:rPr>
      </w:pPr>
      <w:r w:rsidRPr="0076646D">
        <w:rPr>
          <w:rFonts w:ascii="Arial" w:hAnsi="Arial" w:cs="Arial"/>
          <w:b/>
          <w:sz w:val="20"/>
          <w:szCs w:val="20"/>
        </w:rPr>
        <w:t>Nabídka musí obsahovat návrh smlouvy podepsaný osobou oprávněnou jednat jménem či za uchazeče (§ 68 odst. 2 ZVZ).</w:t>
      </w:r>
    </w:p>
    <w:p w14:paraId="4D5FB57F" w14:textId="77777777" w:rsidR="006B1968" w:rsidRPr="0076646D" w:rsidRDefault="006B1968" w:rsidP="00020ACC">
      <w:pPr>
        <w:numPr>
          <w:ilvl w:val="0"/>
          <w:numId w:val="18"/>
        </w:numPr>
        <w:shd w:val="clear" w:color="auto" w:fill="FFFFFF"/>
        <w:tabs>
          <w:tab w:val="clear" w:pos="720"/>
          <w:tab w:val="num" w:pos="612"/>
        </w:tabs>
        <w:spacing w:before="120"/>
        <w:ind w:left="612"/>
        <w:jc w:val="both"/>
        <w:rPr>
          <w:rFonts w:ascii="Arial" w:hAnsi="Arial" w:cs="Arial"/>
          <w:sz w:val="20"/>
          <w:szCs w:val="20"/>
        </w:rPr>
      </w:pPr>
      <w:r w:rsidRPr="0076646D">
        <w:rPr>
          <w:rFonts w:ascii="Arial" w:hAnsi="Arial" w:cs="Arial"/>
          <w:sz w:val="20"/>
          <w:szCs w:val="20"/>
        </w:rPr>
        <w:t xml:space="preserve">Nabídka včetně veškerých dokumentů a příloh, prospekty a obdobné materiály nevyjímaje, bude zpracována v českém jazyce a jednotlivé stránky budou očíslovány arabskými číslicemi. </w:t>
      </w:r>
      <w:r w:rsidRPr="0076646D">
        <w:rPr>
          <w:rFonts w:ascii="Arial" w:hAnsi="Arial" w:cs="Arial"/>
          <w:sz w:val="20"/>
          <w:szCs w:val="20"/>
        </w:rPr>
        <w:lastRenderedPageBreak/>
        <w:t>Nabídka bude kvalitním způsobem vytištěna tak, aby byla dobře čitelná</w:t>
      </w:r>
      <w:r w:rsidR="00D10F43" w:rsidRPr="0076646D">
        <w:rPr>
          <w:rFonts w:ascii="Arial" w:hAnsi="Arial" w:cs="Arial"/>
          <w:sz w:val="20"/>
          <w:szCs w:val="20"/>
        </w:rPr>
        <w:t>,</w:t>
      </w:r>
      <w:r w:rsidRPr="0076646D">
        <w:rPr>
          <w:rFonts w:ascii="Arial" w:hAnsi="Arial" w:cs="Arial"/>
          <w:sz w:val="20"/>
          <w:szCs w:val="20"/>
        </w:rPr>
        <w:t xml:space="preserve"> a nebude obsahovat opravy a přepisy, které by zadavatele mohly uvést v omyl.</w:t>
      </w:r>
    </w:p>
    <w:p w14:paraId="4D5FB580" w14:textId="77777777" w:rsidR="006B1968" w:rsidRPr="0076646D" w:rsidRDefault="006B1968" w:rsidP="00020ACC">
      <w:pPr>
        <w:numPr>
          <w:ilvl w:val="0"/>
          <w:numId w:val="18"/>
        </w:numPr>
        <w:shd w:val="clear" w:color="auto" w:fill="FFFFFF"/>
        <w:tabs>
          <w:tab w:val="clear" w:pos="720"/>
          <w:tab w:val="num" w:pos="612"/>
        </w:tabs>
        <w:spacing w:before="120" w:after="120"/>
        <w:ind w:left="606" w:hanging="357"/>
        <w:jc w:val="both"/>
        <w:rPr>
          <w:rFonts w:ascii="Arial" w:hAnsi="Arial" w:cs="Arial"/>
          <w:sz w:val="20"/>
          <w:szCs w:val="20"/>
        </w:rPr>
      </w:pPr>
      <w:r w:rsidRPr="0076646D">
        <w:rPr>
          <w:rFonts w:ascii="Arial" w:hAnsi="Arial" w:cs="Arial"/>
          <w:sz w:val="20"/>
          <w:szCs w:val="20"/>
        </w:rPr>
        <w:t>Každé vyhotovení nabídky bude včetně veškerých požadovaných dokladů a příloh svázáno do jednoho svazku. Nabídka bude dostatečným způsobem zajištěna proti manipulaci s jednotlivými listy. V případě vazby nabídky v kroužkovém pořadači či kroužkové vazbě bude dále zabezpečena proti nakládání s jednotlivými listy pomocí provázku a pečetě nebo nálepkami opatřenými podpisem, případně razítkem uchazeče.</w:t>
      </w:r>
    </w:p>
    <w:p w14:paraId="4D5FB581" w14:textId="77777777" w:rsidR="00A6716C" w:rsidRPr="00B77C34" w:rsidRDefault="00DF389A" w:rsidP="00C47260">
      <w:pPr>
        <w:pStyle w:val="Nadpis2"/>
        <w:rPr>
          <w:i w:val="0"/>
          <w:noProof/>
          <w:color w:val="000F37"/>
          <w:sz w:val="24"/>
          <w:szCs w:val="24"/>
        </w:rPr>
      </w:pPr>
      <w:bookmarkStart w:id="47" w:name="_Toc322525334"/>
      <w:r w:rsidRPr="00B77C34">
        <w:rPr>
          <w:i w:val="0"/>
          <w:noProof/>
          <w:color w:val="000F37"/>
          <w:sz w:val="24"/>
          <w:szCs w:val="24"/>
        </w:rPr>
        <w:t>II. Požadované členění – pořadí obsahu nabídky</w:t>
      </w:r>
      <w:bookmarkEnd w:id="47"/>
    </w:p>
    <w:p w14:paraId="4D5FB582" w14:textId="77777777" w:rsidR="00DF389A" w:rsidRPr="00D10F43" w:rsidRDefault="00DF389A" w:rsidP="00DF389A">
      <w:pPr>
        <w:outlineLvl w:val="1"/>
        <w:rPr>
          <w:rFonts w:ascii="Arial" w:hAnsi="Arial" w:cs="Arial"/>
          <w:b/>
          <w:sz w:val="18"/>
          <w:szCs w:val="18"/>
          <w:u w:val="single"/>
        </w:rPr>
      </w:pPr>
    </w:p>
    <w:p w14:paraId="4D5FB583" w14:textId="77777777" w:rsidR="006B1968" w:rsidRPr="0076646D" w:rsidRDefault="006B1968" w:rsidP="006B1968">
      <w:pPr>
        <w:pStyle w:val="Zkladntext"/>
        <w:spacing w:before="120"/>
        <w:rPr>
          <w:rFonts w:ascii="Arial" w:hAnsi="Arial" w:cs="Arial"/>
          <w:sz w:val="20"/>
          <w:szCs w:val="20"/>
        </w:rPr>
      </w:pPr>
      <w:r w:rsidRPr="0076646D">
        <w:rPr>
          <w:rFonts w:ascii="Arial" w:hAnsi="Arial" w:cs="Arial"/>
          <w:b/>
          <w:sz w:val="20"/>
          <w:szCs w:val="20"/>
          <w:u w:val="single"/>
        </w:rPr>
        <w:t>Nabídka bude seřazena do těchto oddílů</w:t>
      </w:r>
      <w:r w:rsidRPr="0076646D">
        <w:rPr>
          <w:rFonts w:ascii="Arial" w:hAnsi="Arial" w:cs="Arial"/>
          <w:b/>
          <w:sz w:val="20"/>
          <w:szCs w:val="20"/>
        </w:rPr>
        <w:t>:</w:t>
      </w:r>
    </w:p>
    <w:p w14:paraId="4D5FB584" w14:textId="77777777" w:rsidR="006B1968" w:rsidRPr="0076646D" w:rsidRDefault="006B1968" w:rsidP="00020ACC">
      <w:pPr>
        <w:numPr>
          <w:ilvl w:val="0"/>
          <w:numId w:val="19"/>
        </w:numPr>
        <w:ind w:left="851" w:hanging="419"/>
        <w:jc w:val="both"/>
        <w:rPr>
          <w:rFonts w:ascii="Arial" w:hAnsi="Arial" w:cs="Arial"/>
          <w:b/>
          <w:sz w:val="20"/>
          <w:szCs w:val="20"/>
        </w:rPr>
      </w:pPr>
      <w:r w:rsidRPr="0076646D">
        <w:rPr>
          <w:rFonts w:ascii="Arial" w:hAnsi="Arial" w:cs="Arial"/>
          <w:sz w:val="20"/>
          <w:szCs w:val="20"/>
        </w:rPr>
        <w:t>Krycí list nabídky (příloha č. 1 zadávací dokumentace)</w:t>
      </w:r>
    </w:p>
    <w:p w14:paraId="4D5FB585" w14:textId="77777777" w:rsidR="002902D4" w:rsidRPr="0076646D" w:rsidRDefault="002902D4" w:rsidP="002902D4">
      <w:pPr>
        <w:numPr>
          <w:ilvl w:val="0"/>
          <w:numId w:val="19"/>
        </w:numPr>
        <w:ind w:left="851" w:hanging="419"/>
        <w:jc w:val="both"/>
        <w:rPr>
          <w:rFonts w:ascii="Arial" w:hAnsi="Arial" w:cs="Arial"/>
          <w:b/>
          <w:sz w:val="20"/>
          <w:szCs w:val="20"/>
        </w:rPr>
      </w:pPr>
      <w:r w:rsidRPr="0076646D">
        <w:rPr>
          <w:rFonts w:ascii="Arial" w:hAnsi="Arial" w:cs="Arial"/>
          <w:sz w:val="20"/>
          <w:szCs w:val="20"/>
        </w:rPr>
        <w:t xml:space="preserve">Prokázání kvalifikace </w:t>
      </w:r>
    </w:p>
    <w:p w14:paraId="4D5FB586" w14:textId="77777777" w:rsidR="007A64E1" w:rsidRPr="0076646D" w:rsidRDefault="007A64E1" w:rsidP="007A64E1">
      <w:pPr>
        <w:numPr>
          <w:ilvl w:val="0"/>
          <w:numId w:val="34"/>
        </w:numPr>
        <w:ind w:left="1134" w:right="110" w:hanging="283"/>
        <w:jc w:val="both"/>
        <w:rPr>
          <w:rFonts w:ascii="Arial" w:hAnsi="Arial" w:cs="Arial"/>
          <w:i/>
          <w:sz w:val="20"/>
          <w:szCs w:val="20"/>
        </w:rPr>
      </w:pPr>
      <w:r w:rsidRPr="0076646D">
        <w:rPr>
          <w:rFonts w:ascii="Arial" w:hAnsi="Arial" w:cs="Arial"/>
          <w:bCs/>
          <w:i/>
          <w:sz w:val="20"/>
          <w:szCs w:val="20"/>
        </w:rPr>
        <w:t>Základní kvalifikační předpoklady</w:t>
      </w:r>
      <w:r w:rsidRPr="0076646D">
        <w:rPr>
          <w:rFonts w:ascii="Arial" w:hAnsi="Arial" w:cs="Arial"/>
          <w:bCs/>
          <w:i/>
          <w:sz w:val="20"/>
          <w:szCs w:val="20"/>
        </w:rPr>
        <w:tab/>
      </w:r>
      <w:r w:rsidRPr="0076646D">
        <w:rPr>
          <w:rFonts w:ascii="Arial" w:hAnsi="Arial" w:cs="Arial"/>
          <w:bCs/>
          <w:i/>
          <w:sz w:val="20"/>
          <w:szCs w:val="20"/>
        </w:rPr>
        <w:tab/>
      </w:r>
      <w:r w:rsidRPr="0076646D">
        <w:rPr>
          <w:rFonts w:ascii="Arial" w:hAnsi="Arial" w:cs="Arial"/>
          <w:bCs/>
          <w:i/>
          <w:sz w:val="20"/>
          <w:szCs w:val="20"/>
        </w:rPr>
        <w:tab/>
      </w:r>
      <w:r w:rsidRPr="0076646D">
        <w:rPr>
          <w:rFonts w:ascii="Arial" w:hAnsi="Arial" w:cs="Arial"/>
          <w:bCs/>
          <w:i/>
          <w:sz w:val="20"/>
          <w:szCs w:val="20"/>
        </w:rPr>
        <w:tab/>
      </w:r>
      <w:r w:rsidRPr="0076646D">
        <w:rPr>
          <w:rFonts w:ascii="Arial" w:hAnsi="Arial" w:cs="Arial"/>
          <w:bCs/>
          <w:i/>
          <w:sz w:val="20"/>
          <w:szCs w:val="20"/>
        </w:rPr>
        <w:tab/>
      </w:r>
      <w:r w:rsidRPr="0076646D">
        <w:rPr>
          <w:rFonts w:ascii="Arial" w:hAnsi="Arial" w:cs="Arial"/>
          <w:bCs/>
          <w:i/>
          <w:sz w:val="20"/>
          <w:szCs w:val="20"/>
        </w:rPr>
        <w:tab/>
      </w:r>
    </w:p>
    <w:p w14:paraId="4D5FB587" w14:textId="77777777" w:rsidR="002902D4" w:rsidRPr="0076646D" w:rsidRDefault="002902D4" w:rsidP="002902D4">
      <w:pPr>
        <w:numPr>
          <w:ilvl w:val="0"/>
          <w:numId w:val="34"/>
        </w:numPr>
        <w:ind w:left="1134" w:right="110" w:hanging="283"/>
        <w:jc w:val="both"/>
        <w:rPr>
          <w:rFonts w:ascii="Arial" w:hAnsi="Arial" w:cs="Arial"/>
          <w:i/>
          <w:sz w:val="20"/>
          <w:szCs w:val="20"/>
        </w:rPr>
      </w:pPr>
      <w:r w:rsidRPr="0076646D">
        <w:rPr>
          <w:rFonts w:ascii="Arial" w:hAnsi="Arial" w:cs="Arial"/>
          <w:bCs/>
          <w:i/>
          <w:sz w:val="20"/>
          <w:szCs w:val="20"/>
        </w:rPr>
        <w:t>Profesní kvalifikační předpoklady</w:t>
      </w:r>
      <w:r w:rsidRPr="0076646D">
        <w:rPr>
          <w:rFonts w:ascii="Arial" w:hAnsi="Arial" w:cs="Arial"/>
          <w:bCs/>
          <w:i/>
          <w:sz w:val="20"/>
          <w:szCs w:val="20"/>
        </w:rPr>
        <w:tab/>
      </w:r>
      <w:r w:rsidRPr="0076646D">
        <w:rPr>
          <w:rFonts w:ascii="Arial" w:hAnsi="Arial" w:cs="Arial"/>
          <w:bCs/>
          <w:i/>
          <w:sz w:val="20"/>
          <w:szCs w:val="20"/>
        </w:rPr>
        <w:tab/>
      </w:r>
      <w:r w:rsidRPr="0076646D">
        <w:rPr>
          <w:rFonts w:ascii="Arial" w:hAnsi="Arial" w:cs="Arial"/>
          <w:bCs/>
          <w:i/>
          <w:sz w:val="20"/>
          <w:szCs w:val="20"/>
        </w:rPr>
        <w:tab/>
      </w:r>
      <w:r w:rsidRPr="0076646D">
        <w:rPr>
          <w:rFonts w:ascii="Arial" w:hAnsi="Arial" w:cs="Arial"/>
          <w:bCs/>
          <w:i/>
          <w:sz w:val="20"/>
          <w:szCs w:val="20"/>
        </w:rPr>
        <w:tab/>
      </w:r>
      <w:r w:rsidRPr="0076646D">
        <w:rPr>
          <w:rFonts w:ascii="Arial" w:hAnsi="Arial" w:cs="Arial"/>
          <w:bCs/>
          <w:i/>
          <w:sz w:val="20"/>
          <w:szCs w:val="20"/>
        </w:rPr>
        <w:tab/>
      </w:r>
      <w:r w:rsidRPr="0076646D">
        <w:rPr>
          <w:rFonts w:ascii="Arial" w:hAnsi="Arial" w:cs="Arial"/>
          <w:bCs/>
          <w:i/>
          <w:sz w:val="20"/>
          <w:szCs w:val="20"/>
        </w:rPr>
        <w:tab/>
      </w:r>
    </w:p>
    <w:p w14:paraId="4D5FB588" w14:textId="77777777" w:rsidR="002902D4" w:rsidRPr="0076646D" w:rsidRDefault="002902D4" w:rsidP="002902D4">
      <w:pPr>
        <w:numPr>
          <w:ilvl w:val="0"/>
          <w:numId w:val="34"/>
        </w:numPr>
        <w:ind w:left="1134" w:right="110" w:hanging="283"/>
        <w:jc w:val="both"/>
        <w:rPr>
          <w:rFonts w:ascii="Arial" w:hAnsi="Arial" w:cs="Arial"/>
          <w:i/>
          <w:sz w:val="20"/>
          <w:szCs w:val="20"/>
        </w:rPr>
      </w:pPr>
      <w:r w:rsidRPr="0076646D">
        <w:rPr>
          <w:rFonts w:ascii="Arial" w:hAnsi="Arial" w:cs="Arial"/>
          <w:i/>
          <w:sz w:val="20"/>
          <w:szCs w:val="20"/>
        </w:rPr>
        <w:t>Čestné prohlášení o ekonomické a finanční způsobilosti</w:t>
      </w:r>
      <w:r w:rsidRPr="0076646D" w:rsidDel="00433BFD">
        <w:rPr>
          <w:rFonts w:ascii="Arial" w:hAnsi="Arial" w:cs="Arial"/>
          <w:bCs/>
          <w:i/>
          <w:sz w:val="20"/>
          <w:szCs w:val="20"/>
        </w:rPr>
        <w:t xml:space="preserve"> </w:t>
      </w:r>
    </w:p>
    <w:p w14:paraId="4D5FB589" w14:textId="77777777" w:rsidR="002902D4" w:rsidRPr="0076646D" w:rsidRDefault="002902D4" w:rsidP="002902D4">
      <w:pPr>
        <w:numPr>
          <w:ilvl w:val="0"/>
          <w:numId w:val="34"/>
        </w:numPr>
        <w:ind w:left="1134" w:right="110" w:hanging="283"/>
        <w:jc w:val="both"/>
        <w:rPr>
          <w:rFonts w:ascii="Arial" w:hAnsi="Arial" w:cs="Arial"/>
          <w:i/>
          <w:sz w:val="20"/>
          <w:szCs w:val="20"/>
        </w:rPr>
      </w:pPr>
      <w:r w:rsidRPr="0076646D">
        <w:rPr>
          <w:rFonts w:ascii="Arial" w:hAnsi="Arial" w:cs="Arial"/>
          <w:bCs/>
          <w:i/>
          <w:sz w:val="20"/>
          <w:szCs w:val="20"/>
        </w:rPr>
        <w:t>Technické kvalifikační předpoklady</w:t>
      </w:r>
    </w:p>
    <w:p w14:paraId="4D5FB58A" w14:textId="77777777" w:rsidR="002902D4" w:rsidRPr="0076646D" w:rsidRDefault="002902D4" w:rsidP="002902D4">
      <w:pPr>
        <w:numPr>
          <w:ilvl w:val="0"/>
          <w:numId w:val="19"/>
        </w:numPr>
        <w:ind w:left="851" w:hanging="419"/>
        <w:jc w:val="both"/>
        <w:rPr>
          <w:rFonts w:ascii="Arial" w:hAnsi="Arial" w:cs="Arial"/>
          <w:b/>
          <w:sz w:val="20"/>
          <w:szCs w:val="20"/>
        </w:rPr>
      </w:pPr>
      <w:r w:rsidRPr="0076646D">
        <w:rPr>
          <w:rFonts w:ascii="Arial" w:hAnsi="Arial" w:cs="Arial"/>
          <w:sz w:val="20"/>
          <w:szCs w:val="20"/>
        </w:rPr>
        <w:t>Další požadavky zadavatele</w:t>
      </w:r>
    </w:p>
    <w:p w14:paraId="4D5FB58B" w14:textId="77777777" w:rsidR="002902D4" w:rsidRPr="0076646D" w:rsidRDefault="002902D4" w:rsidP="002902D4">
      <w:pPr>
        <w:numPr>
          <w:ilvl w:val="0"/>
          <w:numId w:val="34"/>
        </w:numPr>
        <w:ind w:left="1134" w:right="110" w:hanging="283"/>
        <w:jc w:val="both"/>
        <w:rPr>
          <w:rFonts w:ascii="Arial" w:hAnsi="Arial" w:cs="Arial"/>
          <w:i/>
          <w:sz w:val="20"/>
          <w:szCs w:val="20"/>
        </w:rPr>
      </w:pPr>
      <w:r w:rsidRPr="0076646D">
        <w:rPr>
          <w:rFonts w:ascii="Arial" w:hAnsi="Arial" w:cs="Arial"/>
          <w:i/>
          <w:sz w:val="20"/>
          <w:szCs w:val="20"/>
        </w:rPr>
        <w:t>Seznam statutárních orgánů nebo členů statutárních orgánů (viz ZD, část D, bod V. písm. f)</w:t>
      </w:r>
    </w:p>
    <w:p w14:paraId="4D5FB58C" w14:textId="77777777" w:rsidR="002902D4" w:rsidRPr="0076646D" w:rsidRDefault="002902D4" w:rsidP="002902D4">
      <w:pPr>
        <w:numPr>
          <w:ilvl w:val="0"/>
          <w:numId w:val="34"/>
        </w:numPr>
        <w:ind w:left="1134" w:right="110" w:hanging="283"/>
        <w:jc w:val="both"/>
        <w:rPr>
          <w:rFonts w:ascii="Arial" w:hAnsi="Arial" w:cs="Arial"/>
          <w:i/>
          <w:sz w:val="20"/>
          <w:szCs w:val="20"/>
        </w:rPr>
      </w:pPr>
      <w:r w:rsidRPr="0076646D">
        <w:rPr>
          <w:rFonts w:ascii="Arial" w:hAnsi="Arial" w:cs="Arial"/>
          <w:i/>
          <w:sz w:val="20"/>
          <w:szCs w:val="20"/>
        </w:rPr>
        <w:t>Seznam vlastníků akcií (viz ZD, část D, bod V. písm. g)  - platí pro akciové společnosti</w:t>
      </w:r>
    </w:p>
    <w:p w14:paraId="4D5FB58D" w14:textId="77777777" w:rsidR="002902D4" w:rsidRPr="0076646D" w:rsidRDefault="002902D4" w:rsidP="002902D4">
      <w:pPr>
        <w:numPr>
          <w:ilvl w:val="0"/>
          <w:numId w:val="34"/>
        </w:numPr>
        <w:ind w:left="1134" w:right="110" w:hanging="283"/>
        <w:jc w:val="both"/>
        <w:rPr>
          <w:rFonts w:ascii="Arial" w:hAnsi="Arial" w:cs="Arial"/>
          <w:i/>
          <w:sz w:val="20"/>
          <w:szCs w:val="20"/>
        </w:rPr>
      </w:pPr>
      <w:r w:rsidRPr="0076646D">
        <w:rPr>
          <w:rFonts w:ascii="Arial" w:hAnsi="Arial" w:cs="Arial"/>
          <w:i/>
          <w:sz w:val="20"/>
          <w:szCs w:val="20"/>
        </w:rPr>
        <w:t xml:space="preserve">Prohlášení uchazeče, že neuzavřel a neuzavře zakázanou dohodu (viz ZD, část D, bod V. písm. h) </w:t>
      </w:r>
    </w:p>
    <w:p w14:paraId="4D5FB58F" w14:textId="7D0FF389" w:rsidR="002902D4" w:rsidRPr="0087337E" w:rsidRDefault="002902D4" w:rsidP="002902D4">
      <w:pPr>
        <w:numPr>
          <w:ilvl w:val="0"/>
          <w:numId w:val="19"/>
        </w:numPr>
        <w:ind w:left="851" w:hanging="419"/>
        <w:jc w:val="both"/>
        <w:rPr>
          <w:rFonts w:ascii="Arial" w:hAnsi="Arial" w:cs="Arial"/>
          <w:b/>
          <w:sz w:val="20"/>
          <w:szCs w:val="20"/>
        </w:rPr>
      </w:pPr>
      <w:r w:rsidRPr="0076646D">
        <w:rPr>
          <w:rFonts w:ascii="Arial" w:hAnsi="Arial" w:cs="Arial"/>
          <w:sz w:val="20"/>
          <w:szCs w:val="20"/>
        </w:rPr>
        <w:t xml:space="preserve">Dokumenty k vyhodnocení nabídky – </w:t>
      </w:r>
      <w:r w:rsidR="00F430F5">
        <w:rPr>
          <w:rFonts w:ascii="Arial" w:hAnsi="Arial" w:cs="Arial"/>
          <w:sz w:val="20"/>
          <w:szCs w:val="20"/>
        </w:rPr>
        <w:t>stanovení</w:t>
      </w:r>
      <w:r w:rsidRPr="0076646D">
        <w:rPr>
          <w:rFonts w:ascii="Arial" w:hAnsi="Arial" w:cs="Arial"/>
          <w:sz w:val="20"/>
          <w:szCs w:val="20"/>
        </w:rPr>
        <w:t xml:space="preserve"> nabídkové ceny</w:t>
      </w:r>
    </w:p>
    <w:p w14:paraId="6DCD1FDD" w14:textId="76BA08EC" w:rsidR="00E77B56" w:rsidRPr="0087337E" w:rsidRDefault="00E77B56" w:rsidP="002902D4">
      <w:pPr>
        <w:numPr>
          <w:ilvl w:val="0"/>
          <w:numId w:val="19"/>
        </w:numPr>
        <w:ind w:left="851" w:hanging="419"/>
        <w:jc w:val="both"/>
        <w:rPr>
          <w:rFonts w:ascii="Arial" w:hAnsi="Arial" w:cs="Arial"/>
          <w:sz w:val="20"/>
          <w:szCs w:val="20"/>
        </w:rPr>
      </w:pPr>
      <w:r w:rsidRPr="0087337E">
        <w:rPr>
          <w:rFonts w:ascii="Arial" w:hAnsi="Arial" w:cs="Arial"/>
          <w:sz w:val="20"/>
          <w:szCs w:val="20"/>
        </w:rPr>
        <w:t>Technická specifikace</w:t>
      </w:r>
      <w:r>
        <w:rPr>
          <w:rFonts w:ascii="Arial" w:hAnsi="Arial" w:cs="Arial"/>
          <w:sz w:val="20"/>
          <w:szCs w:val="20"/>
        </w:rPr>
        <w:t xml:space="preserve"> – doplněná o požadované údaje (viz příloha č. 3 ZD)</w:t>
      </w:r>
    </w:p>
    <w:p w14:paraId="4D5FB590" w14:textId="34E64273" w:rsidR="002902D4" w:rsidRPr="0076646D" w:rsidRDefault="002902D4" w:rsidP="002902D4">
      <w:pPr>
        <w:numPr>
          <w:ilvl w:val="0"/>
          <w:numId w:val="19"/>
        </w:numPr>
        <w:ind w:left="851" w:hanging="419"/>
        <w:jc w:val="both"/>
        <w:rPr>
          <w:rFonts w:ascii="Arial" w:hAnsi="Arial" w:cs="Arial"/>
          <w:b/>
          <w:sz w:val="20"/>
          <w:szCs w:val="20"/>
        </w:rPr>
      </w:pPr>
      <w:r w:rsidRPr="0076646D">
        <w:rPr>
          <w:rFonts w:ascii="Arial" w:hAnsi="Arial" w:cs="Arial"/>
          <w:sz w:val="20"/>
          <w:szCs w:val="20"/>
        </w:rPr>
        <w:t xml:space="preserve">Návrh smlouvy včetně všech příloh </w:t>
      </w:r>
      <w:r w:rsidR="006D7FD0" w:rsidRPr="0076646D">
        <w:rPr>
          <w:rFonts w:ascii="Arial" w:hAnsi="Arial" w:cs="Arial"/>
          <w:sz w:val="20"/>
          <w:szCs w:val="20"/>
        </w:rPr>
        <w:t>–</w:t>
      </w:r>
      <w:r w:rsidRPr="0076646D">
        <w:rPr>
          <w:rFonts w:ascii="Arial" w:hAnsi="Arial" w:cs="Arial"/>
          <w:sz w:val="20"/>
          <w:szCs w:val="20"/>
        </w:rPr>
        <w:t xml:space="preserve"> podepsaný osobou oprávněnou jednat jménem či za uchazeče</w:t>
      </w:r>
    </w:p>
    <w:p w14:paraId="4D5FB591" w14:textId="77777777" w:rsidR="00185FA8" w:rsidRDefault="00185FA8" w:rsidP="00DF389A">
      <w:pPr>
        <w:outlineLvl w:val="1"/>
        <w:rPr>
          <w:rFonts w:ascii="Arial" w:hAnsi="Arial" w:cs="Arial"/>
          <w:b/>
          <w:sz w:val="20"/>
          <w:szCs w:val="20"/>
        </w:rPr>
      </w:pPr>
    </w:p>
    <w:p w14:paraId="4D5FB592" w14:textId="77777777" w:rsidR="00DF389A" w:rsidRDefault="00185FA8" w:rsidP="00DF389A">
      <w:pPr>
        <w:outlineLvl w:val="1"/>
        <w:rPr>
          <w:rFonts w:ascii="Arial" w:hAnsi="Arial" w:cs="Arial"/>
          <w:b/>
          <w:u w:val="single"/>
        </w:rPr>
      </w:pPr>
      <w:r>
        <w:rPr>
          <w:rFonts w:ascii="Arial" w:hAnsi="Arial" w:cs="Arial"/>
          <w:b/>
          <w:sz w:val="20"/>
          <w:szCs w:val="20"/>
        </w:rPr>
        <w:t>Pozn. - e</w:t>
      </w:r>
      <w:r w:rsidRPr="00F01C60">
        <w:rPr>
          <w:rFonts w:ascii="Arial" w:hAnsi="Arial" w:cs="Arial"/>
          <w:b/>
          <w:sz w:val="20"/>
          <w:szCs w:val="20"/>
        </w:rPr>
        <w:t>lektronická verze nabídky bude obsahovat vešk</w:t>
      </w:r>
      <w:r>
        <w:rPr>
          <w:rFonts w:ascii="Arial" w:hAnsi="Arial" w:cs="Arial"/>
          <w:b/>
          <w:sz w:val="20"/>
          <w:szCs w:val="20"/>
        </w:rPr>
        <w:t>e</w:t>
      </w:r>
      <w:r w:rsidRPr="00F01C60">
        <w:rPr>
          <w:rFonts w:ascii="Arial" w:hAnsi="Arial" w:cs="Arial"/>
          <w:b/>
          <w:sz w:val="20"/>
          <w:szCs w:val="20"/>
        </w:rPr>
        <w:t>ré výše uvedené dokumenty.</w:t>
      </w:r>
    </w:p>
    <w:p w14:paraId="4D5FB593" w14:textId="77777777" w:rsidR="00DF389A" w:rsidRPr="00B77C34" w:rsidRDefault="00DF389A" w:rsidP="00C47260">
      <w:pPr>
        <w:pStyle w:val="Nadpis2"/>
        <w:rPr>
          <w:i w:val="0"/>
          <w:noProof/>
          <w:color w:val="000F37"/>
          <w:sz w:val="24"/>
          <w:szCs w:val="24"/>
        </w:rPr>
      </w:pPr>
      <w:bookmarkStart w:id="48" w:name="_Toc322525335"/>
      <w:r w:rsidRPr="00B77C34">
        <w:rPr>
          <w:i w:val="0"/>
          <w:noProof/>
          <w:color w:val="000F37"/>
          <w:sz w:val="24"/>
          <w:szCs w:val="24"/>
        </w:rPr>
        <w:t>III. Způsob a lhůta pro podání nabídky</w:t>
      </w:r>
      <w:bookmarkEnd w:id="48"/>
    </w:p>
    <w:p w14:paraId="4D5FB594" w14:textId="08BC765D" w:rsidR="006B1968" w:rsidRPr="0076646D" w:rsidRDefault="006B1968" w:rsidP="006B1968">
      <w:pPr>
        <w:spacing w:before="120"/>
        <w:jc w:val="both"/>
        <w:rPr>
          <w:rFonts w:ascii="Arial" w:hAnsi="Arial"/>
          <w:sz w:val="20"/>
          <w:szCs w:val="20"/>
        </w:rPr>
      </w:pPr>
      <w:r w:rsidRPr="0076646D">
        <w:rPr>
          <w:rFonts w:ascii="Arial" w:hAnsi="Arial"/>
          <w:sz w:val="20"/>
          <w:szCs w:val="20"/>
        </w:rPr>
        <w:t xml:space="preserve">Obálka s nabídkou ponese označení: </w:t>
      </w:r>
      <w:r w:rsidRPr="0076646D">
        <w:rPr>
          <w:rFonts w:ascii="Arial" w:hAnsi="Arial" w:cs="Arial"/>
          <w:b/>
          <w:sz w:val="20"/>
          <w:szCs w:val="20"/>
        </w:rPr>
        <w:t>„</w:t>
      </w:r>
      <w:r w:rsidR="000B5F44" w:rsidRPr="0076646D">
        <w:rPr>
          <w:rFonts w:ascii="Arial" w:hAnsi="Arial" w:cs="Arial"/>
          <w:b/>
          <w:sz w:val="20"/>
          <w:szCs w:val="20"/>
        </w:rPr>
        <w:t>VZ</w:t>
      </w:r>
      <w:r w:rsidR="0087337E">
        <w:rPr>
          <w:rFonts w:ascii="Arial" w:hAnsi="Arial" w:cs="Arial"/>
          <w:b/>
          <w:sz w:val="20"/>
          <w:szCs w:val="20"/>
        </w:rPr>
        <w:t>01</w:t>
      </w:r>
      <w:r w:rsidR="00104834">
        <w:rPr>
          <w:rFonts w:ascii="Arial" w:hAnsi="Arial" w:cs="Arial"/>
          <w:b/>
          <w:sz w:val="20"/>
          <w:szCs w:val="20"/>
        </w:rPr>
        <w:t>3</w:t>
      </w:r>
      <w:r w:rsidR="000B5F44" w:rsidRPr="0076646D">
        <w:rPr>
          <w:rFonts w:ascii="Arial" w:hAnsi="Arial" w:cs="Arial"/>
          <w:b/>
          <w:sz w:val="20"/>
          <w:szCs w:val="20"/>
        </w:rPr>
        <w:t>/201</w:t>
      </w:r>
      <w:r w:rsidR="007D1A41">
        <w:rPr>
          <w:rFonts w:ascii="Arial" w:hAnsi="Arial" w:cs="Arial"/>
          <w:b/>
          <w:sz w:val="20"/>
          <w:szCs w:val="20"/>
        </w:rPr>
        <w:t>6</w:t>
      </w:r>
      <w:r w:rsidRPr="0076646D">
        <w:rPr>
          <w:rFonts w:ascii="Arial" w:hAnsi="Arial" w:cs="Arial"/>
          <w:b/>
          <w:sz w:val="20"/>
          <w:szCs w:val="20"/>
        </w:rPr>
        <w:t xml:space="preserve"> </w:t>
      </w:r>
      <w:r w:rsidR="0087337E" w:rsidRPr="0076646D">
        <w:rPr>
          <w:rFonts w:ascii="Arial" w:hAnsi="Arial" w:cs="Arial"/>
          <w:b/>
          <w:sz w:val="20"/>
          <w:szCs w:val="20"/>
        </w:rPr>
        <w:t>–</w:t>
      </w:r>
      <w:r w:rsidRPr="0076646D">
        <w:rPr>
          <w:rFonts w:ascii="Arial" w:hAnsi="Arial" w:cs="Arial"/>
          <w:b/>
          <w:sz w:val="20"/>
          <w:szCs w:val="20"/>
        </w:rPr>
        <w:t xml:space="preserve"> NEOT</w:t>
      </w:r>
      <w:r w:rsidR="00F430F5">
        <w:rPr>
          <w:rFonts w:ascii="Arial" w:hAnsi="Arial" w:cs="Arial"/>
          <w:b/>
          <w:sz w:val="20"/>
          <w:szCs w:val="20"/>
        </w:rPr>
        <w:t>E</w:t>
      </w:r>
      <w:r w:rsidRPr="0076646D">
        <w:rPr>
          <w:rFonts w:ascii="Arial" w:hAnsi="Arial" w:cs="Arial"/>
          <w:b/>
          <w:sz w:val="20"/>
          <w:szCs w:val="20"/>
        </w:rPr>
        <w:t xml:space="preserve">VÍRAT – </w:t>
      </w:r>
      <w:r w:rsidR="000B5F44" w:rsidRPr="0076646D">
        <w:rPr>
          <w:rFonts w:ascii="Arial" w:hAnsi="Arial" w:cs="Arial"/>
          <w:b/>
          <w:sz w:val="20"/>
          <w:szCs w:val="20"/>
        </w:rPr>
        <w:t>Náhradní díly</w:t>
      </w:r>
      <w:r w:rsidR="007D1A41">
        <w:rPr>
          <w:rFonts w:ascii="Arial" w:hAnsi="Arial" w:cs="Arial"/>
          <w:b/>
          <w:sz w:val="20"/>
          <w:szCs w:val="20"/>
        </w:rPr>
        <w:t xml:space="preserve"> </w:t>
      </w:r>
      <w:r w:rsidR="000B5F44" w:rsidRPr="0076646D">
        <w:rPr>
          <w:rFonts w:ascii="Arial" w:hAnsi="Arial" w:cs="Arial"/>
          <w:b/>
          <w:sz w:val="20"/>
          <w:szCs w:val="20"/>
        </w:rPr>
        <w:t>IT</w:t>
      </w:r>
      <w:r w:rsidRPr="0076646D">
        <w:rPr>
          <w:rFonts w:ascii="Arial" w:hAnsi="Arial" w:cs="Arial"/>
          <w:b/>
          <w:sz w:val="20"/>
          <w:szCs w:val="20"/>
        </w:rPr>
        <w:t>“</w:t>
      </w:r>
    </w:p>
    <w:p w14:paraId="4D5FB595" w14:textId="77777777" w:rsidR="006B1968" w:rsidRPr="0076646D" w:rsidRDefault="006B1968" w:rsidP="006B1968">
      <w:pPr>
        <w:spacing w:before="120"/>
        <w:jc w:val="both"/>
        <w:rPr>
          <w:rFonts w:ascii="Arial" w:hAnsi="Arial"/>
          <w:sz w:val="20"/>
          <w:szCs w:val="20"/>
        </w:rPr>
      </w:pPr>
      <w:r w:rsidRPr="0076646D">
        <w:rPr>
          <w:rFonts w:ascii="Arial" w:hAnsi="Arial"/>
          <w:sz w:val="20"/>
          <w:szCs w:val="20"/>
        </w:rPr>
        <w:t>Obálka může být odeslána doporučeně poštou v uzavřené obálce opatřené na přele</w:t>
      </w:r>
      <w:r w:rsidR="008A2D0A" w:rsidRPr="0076646D">
        <w:rPr>
          <w:rFonts w:ascii="Arial" w:hAnsi="Arial"/>
          <w:sz w:val="20"/>
          <w:szCs w:val="20"/>
        </w:rPr>
        <w:t>pu razítkem a podpisem uchazeče</w:t>
      </w:r>
      <w:r w:rsidRPr="0076646D">
        <w:rPr>
          <w:rFonts w:ascii="Arial" w:hAnsi="Arial"/>
          <w:sz w:val="20"/>
          <w:szCs w:val="20"/>
        </w:rPr>
        <w:t xml:space="preserve"> na adresu:</w:t>
      </w:r>
    </w:p>
    <w:p w14:paraId="4D5FB596" w14:textId="77777777" w:rsidR="006B1968" w:rsidRPr="0076646D" w:rsidRDefault="006B1968" w:rsidP="006B1968">
      <w:pPr>
        <w:spacing w:before="120"/>
        <w:rPr>
          <w:rFonts w:ascii="Arial" w:hAnsi="Arial"/>
          <w:b/>
          <w:sz w:val="20"/>
          <w:szCs w:val="20"/>
        </w:rPr>
      </w:pPr>
      <w:r w:rsidRPr="0076646D">
        <w:rPr>
          <w:rFonts w:ascii="Arial" w:hAnsi="Arial"/>
          <w:b/>
          <w:sz w:val="20"/>
          <w:szCs w:val="20"/>
        </w:rPr>
        <w:t>Český rozhlas</w:t>
      </w:r>
      <w:r w:rsidRPr="0076646D">
        <w:rPr>
          <w:rFonts w:ascii="Arial" w:hAnsi="Arial"/>
          <w:b/>
          <w:sz w:val="20"/>
          <w:szCs w:val="20"/>
        </w:rPr>
        <w:br/>
        <w:t>Oddělen</w:t>
      </w:r>
      <w:r w:rsidR="005F6BC9" w:rsidRPr="0076646D">
        <w:rPr>
          <w:rFonts w:ascii="Arial" w:hAnsi="Arial"/>
          <w:b/>
          <w:sz w:val="20"/>
          <w:szCs w:val="20"/>
        </w:rPr>
        <w:t>í veřejných zakázek</w:t>
      </w:r>
      <w:r w:rsidRPr="0076646D">
        <w:rPr>
          <w:rFonts w:ascii="Arial" w:hAnsi="Arial"/>
          <w:b/>
          <w:sz w:val="20"/>
          <w:szCs w:val="20"/>
        </w:rPr>
        <w:br/>
        <w:t>Vinohradská 12</w:t>
      </w:r>
      <w:r w:rsidRPr="0076646D">
        <w:rPr>
          <w:rFonts w:ascii="Arial" w:hAnsi="Arial"/>
          <w:b/>
          <w:sz w:val="20"/>
          <w:szCs w:val="20"/>
        </w:rPr>
        <w:br/>
        <w:t>120 99 Praha 2</w:t>
      </w:r>
    </w:p>
    <w:p w14:paraId="4D5FB597" w14:textId="77777777" w:rsidR="006B1968" w:rsidRPr="0076646D" w:rsidRDefault="006B1968" w:rsidP="001D607C">
      <w:pPr>
        <w:spacing w:before="120"/>
        <w:jc w:val="both"/>
        <w:rPr>
          <w:rFonts w:ascii="Arial" w:hAnsi="Arial"/>
          <w:sz w:val="20"/>
          <w:szCs w:val="20"/>
        </w:rPr>
      </w:pPr>
      <w:r w:rsidRPr="0076646D">
        <w:rPr>
          <w:rFonts w:ascii="Arial" w:hAnsi="Arial"/>
          <w:sz w:val="20"/>
          <w:szCs w:val="20"/>
        </w:rPr>
        <w:t xml:space="preserve">nebo </w:t>
      </w:r>
      <w:r w:rsidR="008A2D0A" w:rsidRPr="0076646D">
        <w:rPr>
          <w:rFonts w:ascii="Arial" w:hAnsi="Arial"/>
          <w:sz w:val="20"/>
          <w:szCs w:val="20"/>
        </w:rPr>
        <w:t xml:space="preserve">předána </w:t>
      </w:r>
      <w:r w:rsidRPr="0076646D">
        <w:rPr>
          <w:rFonts w:ascii="Arial" w:hAnsi="Arial"/>
          <w:b/>
          <w:sz w:val="20"/>
          <w:szCs w:val="20"/>
        </w:rPr>
        <w:t>osobně v podatelně Českého rozhlasu, na adrese Římská 13, Praha 2</w:t>
      </w:r>
      <w:r w:rsidRPr="0076646D">
        <w:rPr>
          <w:rFonts w:ascii="Arial" w:hAnsi="Arial"/>
          <w:sz w:val="20"/>
          <w:szCs w:val="20"/>
        </w:rPr>
        <w:t xml:space="preserve"> v pracovní dny v době od 9:00 do 15:00 hodin.</w:t>
      </w:r>
    </w:p>
    <w:p w14:paraId="4D5FB598" w14:textId="77777777" w:rsidR="008A2D0A" w:rsidRPr="0076646D" w:rsidRDefault="008A2D0A" w:rsidP="008A2D0A">
      <w:pPr>
        <w:tabs>
          <w:tab w:val="left" w:pos="2700"/>
          <w:tab w:val="left" w:pos="5220"/>
          <w:tab w:val="left" w:pos="7380"/>
        </w:tabs>
        <w:jc w:val="both"/>
        <w:rPr>
          <w:rFonts w:ascii="Arial" w:hAnsi="Arial"/>
          <w:sz w:val="20"/>
          <w:szCs w:val="20"/>
        </w:rPr>
      </w:pPr>
      <w:r w:rsidRPr="0076646D">
        <w:rPr>
          <w:rFonts w:ascii="Arial" w:hAnsi="Arial"/>
          <w:sz w:val="20"/>
          <w:szCs w:val="20"/>
        </w:rPr>
        <w:t xml:space="preserve">Nabídky, které budou zadavatelem obdrženy po lhůtě, nebudou otevírány a zadavatel o jejich pozdním podání vyrozumí dodavatele. </w:t>
      </w:r>
    </w:p>
    <w:p w14:paraId="4D5FB599" w14:textId="77777777" w:rsidR="006B1968" w:rsidRPr="0076646D" w:rsidRDefault="006B1968" w:rsidP="006B1968">
      <w:pPr>
        <w:tabs>
          <w:tab w:val="left" w:pos="2700"/>
          <w:tab w:val="left" w:pos="5220"/>
          <w:tab w:val="left" w:pos="7380"/>
        </w:tabs>
        <w:rPr>
          <w:rFonts w:ascii="Arial" w:hAnsi="Arial"/>
          <w:b/>
          <w:sz w:val="20"/>
          <w:szCs w:val="20"/>
        </w:rPr>
      </w:pPr>
    </w:p>
    <w:p w14:paraId="4D5FB59A" w14:textId="77777777" w:rsidR="006B1968" w:rsidRPr="0076646D" w:rsidRDefault="006B1968" w:rsidP="006B1968">
      <w:pPr>
        <w:tabs>
          <w:tab w:val="left" w:pos="2700"/>
          <w:tab w:val="left" w:pos="5220"/>
          <w:tab w:val="left" w:pos="7380"/>
        </w:tabs>
        <w:rPr>
          <w:sz w:val="20"/>
          <w:szCs w:val="20"/>
        </w:rPr>
      </w:pPr>
      <w:r w:rsidRPr="0076646D">
        <w:rPr>
          <w:rFonts w:ascii="Arial" w:hAnsi="Arial"/>
          <w:b/>
          <w:sz w:val="20"/>
          <w:szCs w:val="20"/>
        </w:rPr>
        <w:t>Rozhodující je datum a čas přijetí podatelnou Českého rozhlasu</w:t>
      </w:r>
      <w:r w:rsidRPr="0076646D">
        <w:rPr>
          <w:rFonts w:ascii="Arial" w:hAnsi="Arial"/>
          <w:sz w:val="20"/>
          <w:szCs w:val="20"/>
        </w:rPr>
        <w:t>.</w:t>
      </w:r>
    </w:p>
    <w:p w14:paraId="4D5FB59B" w14:textId="77777777" w:rsidR="006B1968" w:rsidRPr="0076646D" w:rsidRDefault="006B1968" w:rsidP="006B1968">
      <w:pPr>
        <w:jc w:val="both"/>
        <w:rPr>
          <w:b/>
          <w:sz w:val="20"/>
          <w:szCs w:val="20"/>
        </w:rPr>
      </w:pPr>
    </w:p>
    <w:p w14:paraId="4D5FB59C" w14:textId="77777777" w:rsidR="006B1968" w:rsidRPr="0076646D" w:rsidRDefault="006B1968" w:rsidP="006B1968">
      <w:pPr>
        <w:shd w:val="clear" w:color="auto" w:fill="FFFFFF"/>
        <w:jc w:val="both"/>
        <w:rPr>
          <w:rFonts w:ascii="Arial" w:hAnsi="Arial"/>
          <w:b/>
          <w:sz w:val="20"/>
          <w:szCs w:val="20"/>
        </w:rPr>
      </w:pPr>
      <w:r w:rsidRPr="0076646D">
        <w:rPr>
          <w:rFonts w:ascii="Arial" w:hAnsi="Arial"/>
          <w:b/>
          <w:sz w:val="20"/>
          <w:szCs w:val="20"/>
        </w:rPr>
        <w:t>Na obálce bude dále uvedena adresa uchazeče.</w:t>
      </w:r>
    </w:p>
    <w:p w14:paraId="4D5FB59D" w14:textId="77777777" w:rsidR="00F44C2B" w:rsidRPr="00D10F43" w:rsidRDefault="00F44C2B" w:rsidP="006B1968">
      <w:pPr>
        <w:shd w:val="clear" w:color="auto" w:fill="FFFFFF"/>
        <w:jc w:val="both"/>
        <w:rPr>
          <w:rFonts w:ascii="Arial" w:hAnsi="Arial" w:cs="Arial"/>
          <w:sz w:val="18"/>
          <w:szCs w:val="18"/>
        </w:rPr>
      </w:pPr>
    </w:p>
    <w:p w14:paraId="4D5FB59E" w14:textId="77777777" w:rsidR="00A6716C" w:rsidRPr="0069787A" w:rsidRDefault="0069787A" w:rsidP="001C38FC">
      <w:pPr>
        <w:pStyle w:val="Styl1"/>
        <w:shd w:val="clear" w:color="auto" w:fill="DBE5F1"/>
        <w:spacing w:before="0" w:after="0"/>
        <w:ind w:left="357" w:hanging="357"/>
        <w:rPr>
          <w:color w:val="000F37"/>
        </w:rPr>
      </w:pPr>
      <w:bookmarkStart w:id="49" w:name="_Toc322525336"/>
      <w:r w:rsidRPr="0069787A">
        <w:rPr>
          <w:color w:val="000F37"/>
        </w:rPr>
        <w:t>Lhůty a termíny zadávacího řízení</w:t>
      </w:r>
      <w:bookmarkEnd w:id="49"/>
    </w:p>
    <w:p w14:paraId="4D5FB59F" w14:textId="77777777" w:rsidR="00DF389A" w:rsidRPr="00B77C34" w:rsidRDefault="00DF389A" w:rsidP="00C47260">
      <w:pPr>
        <w:pStyle w:val="Nadpis2"/>
        <w:rPr>
          <w:i w:val="0"/>
          <w:noProof/>
          <w:color w:val="000F37"/>
          <w:sz w:val="24"/>
          <w:szCs w:val="24"/>
        </w:rPr>
      </w:pPr>
      <w:bookmarkStart w:id="50" w:name="_Toc322525337"/>
      <w:r w:rsidRPr="00B77C34">
        <w:rPr>
          <w:i w:val="0"/>
          <w:noProof/>
          <w:color w:val="000F37"/>
          <w:sz w:val="24"/>
          <w:szCs w:val="24"/>
        </w:rPr>
        <w:t>I. Lhůty a termíny zadávacího řízení</w:t>
      </w:r>
      <w:bookmarkEnd w:id="50"/>
    </w:p>
    <w:p w14:paraId="4D5FB5A0" w14:textId="77777777" w:rsidR="00F32040" w:rsidRDefault="00F32040" w:rsidP="00F32040"/>
    <w:p w14:paraId="4D5FB5A1" w14:textId="60616423" w:rsidR="006B1968" w:rsidRPr="006D7FD0" w:rsidRDefault="006B1968" w:rsidP="006B1968">
      <w:pPr>
        <w:spacing w:after="120"/>
        <w:rPr>
          <w:rFonts w:ascii="Arial" w:hAnsi="Arial" w:cs="Arial"/>
          <w:b/>
          <w:sz w:val="20"/>
          <w:szCs w:val="20"/>
        </w:rPr>
      </w:pPr>
      <w:r w:rsidRPr="0076646D">
        <w:rPr>
          <w:rFonts w:ascii="Arial" w:hAnsi="Arial" w:cs="Arial"/>
          <w:sz w:val="20"/>
          <w:szCs w:val="20"/>
        </w:rPr>
        <w:t xml:space="preserve">Lhůta pro </w:t>
      </w:r>
      <w:r w:rsidR="00394B0C" w:rsidRPr="0076646D">
        <w:rPr>
          <w:rFonts w:ascii="Arial" w:hAnsi="Arial" w:cs="Arial"/>
          <w:sz w:val="20"/>
          <w:szCs w:val="20"/>
        </w:rPr>
        <w:t>podání</w:t>
      </w:r>
      <w:r w:rsidRPr="0076646D">
        <w:rPr>
          <w:rFonts w:ascii="Arial" w:hAnsi="Arial" w:cs="Arial"/>
          <w:sz w:val="20"/>
          <w:szCs w:val="20"/>
        </w:rPr>
        <w:t xml:space="preserve"> nabídek</w:t>
      </w:r>
      <w:r w:rsidRPr="006D7FD0">
        <w:rPr>
          <w:rFonts w:ascii="Arial" w:hAnsi="Arial" w:cs="Arial"/>
          <w:sz w:val="20"/>
          <w:szCs w:val="20"/>
        </w:rPr>
        <w:t xml:space="preserve">: </w:t>
      </w:r>
      <w:r w:rsidR="009B7BDE" w:rsidRPr="006D7FD0">
        <w:rPr>
          <w:rFonts w:ascii="Arial" w:hAnsi="Arial" w:cs="Arial"/>
          <w:b/>
          <w:sz w:val="20"/>
          <w:szCs w:val="20"/>
        </w:rPr>
        <w:t>12. 7.</w:t>
      </w:r>
      <w:r w:rsidRPr="006D7FD0">
        <w:rPr>
          <w:rFonts w:ascii="Arial" w:hAnsi="Arial" w:cs="Arial"/>
          <w:b/>
          <w:sz w:val="20"/>
          <w:szCs w:val="20"/>
        </w:rPr>
        <w:t xml:space="preserve"> </w:t>
      </w:r>
      <w:r w:rsidR="005F6BC9" w:rsidRPr="006D7FD0">
        <w:rPr>
          <w:rFonts w:ascii="Arial" w:hAnsi="Arial" w:cs="Arial"/>
          <w:b/>
          <w:sz w:val="20"/>
          <w:szCs w:val="20"/>
        </w:rPr>
        <w:t>201</w:t>
      </w:r>
      <w:r w:rsidR="007D1A41" w:rsidRPr="006D7FD0">
        <w:rPr>
          <w:rFonts w:ascii="Arial" w:hAnsi="Arial" w:cs="Arial"/>
          <w:b/>
          <w:sz w:val="20"/>
          <w:szCs w:val="20"/>
        </w:rPr>
        <w:t>6</w:t>
      </w:r>
      <w:r w:rsidR="005F6BC9" w:rsidRPr="006D7FD0">
        <w:rPr>
          <w:rFonts w:ascii="Arial" w:hAnsi="Arial" w:cs="Arial"/>
          <w:b/>
          <w:sz w:val="20"/>
          <w:szCs w:val="20"/>
        </w:rPr>
        <w:t xml:space="preserve"> </w:t>
      </w:r>
      <w:r w:rsidRPr="006D7FD0">
        <w:rPr>
          <w:rFonts w:ascii="Arial" w:hAnsi="Arial" w:cs="Arial"/>
          <w:b/>
          <w:sz w:val="20"/>
          <w:szCs w:val="20"/>
        </w:rPr>
        <w:t>do 10:00 hodin.</w:t>
      </w:r>
    </w:p>
    <w:p w14:paraId="4D5FB5A2" w14:textId="0CB94F15" w:rsidR="006B1968" w:rsidRPr="0076646D" w:rsidRDefault="006B1968" w:rsidP="006B1968">
      <w:pPr>
        <w:spacing w:after="120"/>
        <w:rPr>
          <w:rFonts w:ascii="Arial" w:hAnsi="Arial" w:cs="Arial"/>
          <w:sz w:val="20"/>
          <w:szCs w:val="20"/>
        </w:rPr>
      </w:pPr>
      <w:r w:rsidRPr="006D7FD0">
        <w:rPr>
          <w:rFonts w:ascii="Arial" w:hAnsi="Arial" w:cs="Arial"/>
          <w:sz w:val="20"/>
          <w:szCs w:val="20"/>
        </w:rPr>
        <w:t>Otevírání obálek:</w:t>
      </w:r>
      <w:r w:rsidRPr="006D7FD0">
        <w:rPr>
          <w:rFonts w:ascii="Arial" w:hAnsi="Arial" w:cs="Arial"/>
          <w:b/>
          <w:sz w:val="20"/>
          <w:szCs w:val="20"/>
        </w:rPr>
        <w:t xml:space="preserve"> </w:t>
      </w:r>
      <w:proofErr w:type="gramStart"/>
      <w:r w:rsidR="009B7BDE" w:rsidRPr="006D7FD0">
        <w:rPr>
          <w:rFonts w:ascii="Arial" w:hAnsi="Arial" w:cs="Arial"/>
          <w:b/>
          <w:sz w:val="20"/>
          <w:szCs w:val="20"/>
        </w:rPr>
        <w:t>12 .</w:t>
      </w:r>
      <w:r w:rsidR="00D23C9C" w:rsidRPr="006D7FD0">
        <w:rPr>
          <w:rFonts w:ascii="Arial" w:hAnsi="Arial" w:cs="Arial"/>
          <w:b/>
          <w:sz w:val="20"/>
          <w:szCs w:val="20"/>
        </w:rPr>
        <w:t xml:space="preserve"> </w:t>
      </w:r>
      <w:r w:rsidR="009B7BDE" w:rsidRPr="006D7FD0">
        <w:rPr>
          <w:rFonts w:ascii="Arial" w:hAnsi="Arial" w:cs="Arial"/>
          <w:b/>
          <w:sz w:val="20"/>
          <w:szCs w:val="20"/>
        </w:rPr>
        <w:t>7.</w:t>
      </w:r>
      <w:r w:rsidR="00D23C9C" w:rsidRPr="006D7FD0">
        <w:rPr>
          <w:rFonts w:ascii="Arial" w:hAnsi="Arial" w:cs="Arial"/>
          <w:b/>
          <w:sz w:val="20"/>
          <w:szCs w:val="20"/>
        </w:rPr>
        <w:t xml:space="preserve"> </w:t>
      </w:r>
      <w:r w:rsidR="00394B0C" w:rsidRPr="006D7FD0">
        <w:rPr>
          <w:rFonts w:ascii="Arial" w:hAnsi="Arial" w:cs="Arial"/>
          <w:sz w:val="20"/>
          <w:szCs w:val="20"/>
        </w:rPr>
        <w:t xml:space="preserve"> </w:t>
      </w:r>
      <w:r w:rsidR="00394B0C" w:rsidRPr="006D7FD0">
        <w:rPr>
          <w:rFonts w:ascii="Arial" w:hAnsi="Arial" w:cs="Arial"/>
          <w:b/>
          <w:sz w:val="20"/>
          <w:szCs w:val="20"/>
        </w:rPr>
        <w:t>201</w:t>
      </w:r>
      <w:r w:rsidR="007D1A41" w:rsidRPr="006D7FD0">
        <w:rPr>
          <w:rFonts w:ascii="Arial" w:hAnsi="Arial" w:cs="Arial"/>
          <w:b/>
          <w:sz w:val="20"/>
          <w:szCs w:val="20"/>
        </w:rPr>
        <w:t>6</w:t>
      </w:r>
      <w:proofErr w:type="gramEnd"/>
      <w:r w:rsidR="00394B0C" w:rsidRPr="006D7FD0">
        <w:rPr>
          <w:rFonts w:ascii="Arial" w:hAnsi="Arial" w:cs="Arial"/>
          <w:sz w:val="20"/>
          <w:szCs w:val="20"/>
        </w:rPr>
        <w:t xml:space="preserve"> od</w:t>
      </w:r>
      <w:r w:rsidR="00394B0C" w:rsidRPr="0076646D">
        <w:rPr>
          <w:rFonts w:ascii="Arial" w:hAnsi="Arial" w:cs="Arial"/>
          <w:sz w:val="20"/>
          <w:szCs w:val="20"/>
        </w:rPr>
        <w:t xml:space="preserve"> </w:t>
      </w:r>
      <w:r w:rsidR="0087337E" w:rsidRPr="0087337E">
        <w:rPr>
          <w:rFonts w:ascii="Arial" w:hAnsi="Arial" w:cs="Arial"/>
          <w:b/>
          <w:sz w:val="20"/>
          <w:szCs w:val="20"/>
        </w:rPr>
        <w:t>10:10</w:t>
      </w:r>
      <w:r w:rsidR="00394B0C" w:rsidRPr="0076646D">
        <w:rPr>
          <w:rFonts w:ascii="Arial" w:hAnsi="Arial" w:cs="Arial"/>
          <w:sz w:val="20"/>
          <w:szCs w:val="20"/>
        </w:rPr>
        <w:t xml:space="preserve"> </w:t>
      </w:r>
      <w:r w:rsidR="00394B0C" w:rsidRPr="0076646D">
        <w:rPr>
          <w:rFonts w:ascii="Arial" w:hAnsi="Arial" w:cs="Arial"/>
          <w:b/>
          <w:sz w:val="20"/>
          <w:szCs w:val="20"/>
        </w:rPr>
        <w:t>hodin</w:t>
      </w:r>
      <w:r w:rsidRPr="0076646D">
        <w:rPr>
          <w:rFonts w:ascii="Arial" w:hAnsi="Arial" w:cs="Arial"/>
          <w:sz w:val="20"/>
          <w:szCs w:val="20"/>
        </w:rPr>
        <w:t xml:space="preserve"> </w:t>
      </w:r>
      <w:r w:rsidR="00D23C9C">
        <w:rPr>
          <w:rFonts w:ascii="Arial" w:hAnsi="Arial" w:cs="Arial"/>
          <w:sz w:val="20"/>
          <w:szCs w:val="20"/>
        </w:rPr>
        <w:t xml:space="preserve">v </w:t>
      </w:r>
      <w:r w:rsidR="001A4BB5" w:rsidRPr="0087337E">
        <w:rPr>
          <w:rFonts w:ascii="Arial" w:hAnsi="Arial" w:cs="Arial"/>
          <w:sz w:val="20"/>
          <w:szCs w:val="20"/>
        </w:rPr>
        <w:t xml:space="preserve">budově </w:t>
      </w:r>
      <w:r w:rsidR="001A4BB5" w:rsidRPr="0076646D">
        <w:rPr>
          <w:rFonts w:ascii="Arial" w:hAnsi="Arial" w:cs="Arial"/>
          <w:sz w:val="20"/>
          <w:szCs w:val="20"/>
        </w:rPr>
        <w:t>Č</w:t>
      </w:r>
      <w:r w:rsidRPr="0076646D">
        <w:rPr>
          <w:rFonts w:ascii="Arial" w:hAnsi="Arial" w:cs="Arial"/>
          <w:sz w:val="20"/>
          <w:szCs w:val="20"/>
        </w:rPr>
        <w:t xml:space="preserve">eského rozhlasu, </w:t>
      </w:r>
      <w:r w:rsidR="00456987">
        <w:rPr>
          <w:rFonts w:ascii="Arial" w:hAnsi="Arial" w:cs="Arial"/>
          <w:sz w:val="20"/>
          <w:szCs w:val="20"/>
        </w:rPr>
        <w:t xml:space="preserve">recepce </w:t>
      </w:r>
      <w:r w:rsidRPr="0076646D">
        <w:rPr>
          <w:rFonts w:ascii="Arial" w:hAnsi="Arial" w:cs="Arial"/>
          <w:sz w:val="20"/>
          <w:szCs w:val="20"/>
        </w:rPr>
        <w:t xml:space="preserve">Římská 13, Praha </w:t>
      </w:r>
      <w:r w:rsidR="00456987">
        <w:rPr>
          <w:rFonts w:ascii="Arial" w:hAnsi="Arial" w:cs="Arial"/>
          <w:sz w:val="20"/>
          <w:szCs w:val="20"/>
        </w:rPr>
        <w:t>2</w:t>
      </w:r>
    </w:p>
    <w:p w14:paraId="4D5FB5A3" w14:textId="721E8825" w:rsidR="00A6716C" w:rsidRDefault="006B1968" w:rsidP="00A6716C">
      <w:pPr>
        <w:rPr>
          <w:rFonts w:ascii="Arial" w:hAnsi="Arial" w:cs="Arial"/>
          <w:i/>
          <w:sz w:val="20"/>
          <w:szCs w:val="20"/>
        </w:rPr>
      </w:pPr>
      <w:r w:rsidRPr="0076646D">
        <w:rPr>
          <w:rFonts w:ascii="Arial" w:hAnsi="Arial" w:cs="Arial"/>
          <w:sz w:val="20"/>
          <w:szCs w:val="20"/>
        </w:rPr>
        <w:t>(</w:t>
      </w:r>
      <w:r w:rsidRPr="0076646D">
        <w:rPr>
          <w:rFonts w:ascii="Arial" w:hAnsi="Arial" w:cs="Arial"/>
          <w:i/>
          <w:sz w:val="20"/>
          <w:szCs w:val="20"/>
        </w:rPr>
        <w:t>Osoby, které jsou oprávněny být přítomny ot</w:t>
      </w:r>
      <w:r w:rsidR="00394B0C" w:rsidRPr="0076646D">
        <w:rPr>
          <w:rFonts w:ascii="Arial" w:hAnsi="Arial" w:cs="Arial"/>
          <w:i/>
          <w:sz w:val="20"/>
          <w:szCs w:val="20"/>
        </w:rPr>
        <w:t xml:space="preserve">evírání obálek podle § 71 odst. </w:t>
      </w:r>
      <w:r w:rsidR="00773B5C">
        <w:rPr>
          <w:rFonts w:ascii="Arial" w:hAnsi="Arial" w:cs="Arial"/>
          <w:i/>
          <w:sz w:val="20"/>
          <w:szCs w:val="20"/>
        </w:rPr>
        <w:t>6</w:t>
      </w:r>
      <w:r w:rsidR="00394B0C" w:rsidRPr="0076646D">
        <w:rPr>
          <w:rFonts w:ascii="Arial" w:hAnsi="Arial" w:cs="Arial"/>
          <w:i/>
          <w:sz w:val="20"/>
          <w:szCs w:val="20"/>
        </w:rPr>
        <w:t xml:space="preserve"> ZVZ</w:t>
      </w:r>
      <w:r w:rsidRPr="0076646D">
        <w:rPr>
          <w:rFonts w:ascii="Arial" w:hAnsi="Arial" w:cs="Arial"/>
          <w:i/>
          <w:sz w:val="20"/>
          <w:szCs w:val="20"/>
        </w:rPr>
        <w:t>.)</w:t>
      </w:r>
    </w:p>
    <w:p w14:paraId="4D5FB5A4" w14:textId="77777777" w:rsidR="0076646D" w:rsidRPr="0076646D" w:rsidRDefault="0076646D" w:rsidP="00A6716C">
      <w:pPr>
        <w:rPr>
          <w:rFonts w:ascii="Arial" w:hAnsi="Arial" w:cs="Arial"/>
          <w:sz w:val="20"/>
          <w:szCs w:val="20"/>
        </w:rPr>
      </w:pPr>
    </w:p>
    <w:p w14:paraId="4D5FB5A5" w14:textId="58182B43" w:rsidR="00FE1B61" w:rsidRPr="0076646D" w:rsidRDefault="00FE1B61" w:rsidP="00FE1B61">
      <w:pPr>
        <w:spacing w:after="120"/>
        <w:rPr>
          <w:rFonts w:ascii="Arial" w:hAnsi="Arial" w:cs="Arial"/>
          <w:b/>
          <w:sz w:val="20"/>
          <w:szCs w:val="20"/>
        </w:rPr>
      </w:pPr>
      <w:r w:rsidRPr="0076646D">
        <w:rPr>
          <w:rFonts w:ascii="Arial" w:hAnsi="Arial" w:cs="Arial"/>
          <w:b/>
          <w:sz w:val="20"/>
          <w:szCs w:val="20"/>
        </w:rPr>
        <w:lastRenderedPageBreak/>
        <w:t>Délka zadávací lhůty</w:t>
      </w:r>
      <w:r w:rsidRPr="0087337E">
        <w:rPr>
          <w:rFonts w:ascii="Arial" w:hAnsi="Arial" w:cs="Arial"/>
          <w:b/>
          <w:sz w:val="20"/>
          <w:szCs w:val="20"/>
        </w:rPr>
        <w:t xml:space="preserve">: </w:t>
      </w:r>
      <w:r w:rsidR="00AC32BF" w:rsidRPr="0087337E">
        <w:rPr>
          <w:rFonts w:ascii="Arial" w:hAnsi="Arial" w:cs="Arial"/>
          <w:b/>
          <w:sz w:val="20"/>
          <w:szCs w:val="20"/>
        </w:rPr>
        <w:t xml:space="preserve">4 </w:t>
      </w:r>
      <w:r w:rsidRPr="0087337E">
        <w:rPr>
          <w:rFonts w:ascii="Arial" w:hAnsi="Arial" w:cs="Arial"/>
          <w:b/>
          <w:sz w:val="20"/>
          <w:szCs w:val="20"/>
        </w:rPr>
        <w:t>měsíce</w:t>
      </w:r>
      <w:r w:rsidRPr="0076646D">
        <w:rPr>
          <w:rFonts w:ascii="Arial" w:hAnsi="Arial" w:cs="Arial"/>
          <w:b/>
          <w:sz w:val="20"/>
          <w:szCs w:val="20"/>
        </w:rPr>
        <w:t xml:space="preserve"> </w:t>
      </w:r>
    </w:p>
    <w:p w14:paraId="4D5FB5A6" w14:textId="33F4F999" w:rsidR="00CB56D1" w:rsidRPr="0076646D" w:rsidRDefault="00CB56D1" w:rsidP="00CB56D1">
      <w:pPr>
        <w:rPr>
          <w:rFonts w:ascii="Arial" w:hAnsi="Arial" w:cs="Arial"/>
          <w:sz w:val="20"/>
          <w:szCs w:val="20"/>
        </w:rPr>
      </w:pPr>
      <w:r w:rsidRPr="0087337E">
        <w:rPr>
          <w:rFonts w:ascii="Arial" w:hAnsi="Arial" w:cs="Arial"/>
          <w:b/>
          <w:sz w:val="20"/>
          <w:szCs w:val="20"/>
        </w:rPr>
        <w:t>Datum uveřejnění předběžného oznámení</w:t>
      </w:r>
      <w:r w:rsidRPr="0087337E">
        <w:rPr>
          <w:rFonts w:ascii="Arial" w:hAnsi="Arial" w:cs="Arial"/>
          <w:sz w:val="20"/>
          <w:szCs w:val="20"/>
        </w:rPr>
        <w:t xml:space="preserve"> ve VVZ (dle § 86 odst. 1 ): </w:t>
      </w:r>
      <w:r w:rsidR="0087337E" w:rsidRPr="0087337E">
        <w:rPr>
          <w:rFonts w:ascii="Arial" w:hAnsi="Arial" w:cs="Arial"/>
          <w:sz w:val="20"/>
          <w:szCs w:val="20"/>
        </w:rPr>
        <w:t>8.</w:t>
      </w:r>
      <w:r w:rsidR="0087337E">
        <w:rPr>
          <w:rFonts w:ascii="Arial" w:hAnsi="Arial" w:cs="Arial"/>
          <w:sz w:val="20"/>
          <w:szCs w:val="20"/>
        </w:rPr>
        <w:t xml:space="preserve"> </w:t>
      </w:r>
      <w:r w:rsidR="0087337E" w:rsidRPr="0087337E">
        <w:rPr>
          <w:rFonts w:ascii="Arial" w:hAnsi="Arial" w:cs="Arial"/>
          <w:sz w:val="20"/>
          <w:szCs w:val="20"/>
        </w:rPr>
        <w:t>2.</w:t>
      </w:r>
      <w:r w:rsidR="0087337E">
        <w:rPr>
          <w:rFonts w:ascii="Arial" w:hAnsi="Arial" w:cs="Arial"/>
          <w:sz w:val="20"/>
          <w:szCs w:val="20"/>
        </w:rPr>
        <w:t xml:space="preserve"> </w:t>
      </w:r>
      <w:r w:rsidR="0087337E" w:rsidRPr="0087337E">
        <w:rPr>
          <w:rFonts w:ascii="Arial" w:hAnsi="Arial" w:cs="Arial"/>
          <w:sz w:val="20"/>
          <w:szCs w:val="20"/>
        </w:rPr>
        <w:t>2016</w:t>
      </w:r>
    </w:p>
    <w:p w14:paraId="4D5FB5A7" w14:textId="77777777" w:rsidR="00CB56D1" w:rsidRPr="00CB56D1" w:rsidRDefault="00CB56D1" w:rsidP="00FE1B61">
      <w:pPr>
        <w:spacing w:after="120"/>
        <w:rPr>
          <w:rFonts w:ascii="Arial" w:hAnsi="Arial" w:cs="Arial"/>
          <w:b/>
          <w:sz w:val="18"/>
          <w:szCs w:val="18"/>
        </w:rPr>
      </w:pPr>
    </w:p>
    <w:p w14:paraId="4D5FB5A8" w14:textId="77777777" w:rsidR="00A6716C" w:rsidRPr="00B77C34" w:rsidRDefault="008162D4" w:rsidP="00C47260">
      <w:pPr>
        <w:pStyle w:val="Nadpis2"/>
        <w:rPr>
          <w:i w:val="0"/>
          <w:noProof/>
          <w:color w:val="000F37"/>
          <w:sz w:val="24"/>
          <w:szCs w:val="24"/>
        </w:rPr>
      </w:pPr>
      <w:bookmarkStart w:id="51" w:name="_Toc322525338"/>
      <w:r w:rsidRPr="00B77C34">
        <w:rPr>
          <w:i w:val="0"/>
          <w:noProof/>
          <w:color w:val="000F37"/>
          <w:sz w:val="24"/>
          <w:szCs w:val="24"/>
        </w:rPr>
        <w:t>II. Prohlídka místa plnění</w:t>
      </w:r>
      <w:bookmarkEnd w:id="51"/>
    </w:p>
    <w:p w14:paraId="4D5FB5A9" w14:textId="77777777" w:rsidR="006B1968" w:rsidRPr="0076646D" w:rsidRDefault="006B1968" w:rsidP="001D607C">
      <w:pPr>
        <w:jc w:val="both"/>
        <w:rPr>
          <w:rFonts w:ascii="Arial" w:hAnsi="Arial" w:cs="Arial"/>
          <w:sz w:val="20"/>
          <w:szCs w:val="20"/>
        </w:rPr>
      </w:pPr>
      <w:r w:rsidRPr="0076646D">
        <w:rPr>
          <w:rFonts w:ascii="Arial" w:hAnsi="Arial" w:cs="Arial"/>
          <w:sz w:val="20"/>
          <w:szCs w:val="20"/>
        </w:rPr>
        <w:t xml:space="preserve">Prohlídka místa </w:t>
      </w:r>
      <w:r w:rsidR="00394B0C" w:rsidRPr="0076646D">
        <w:rPr>
          <w:rFonts w:ascii="Arial" w:hAnsi="Arial" w:cs="Arial"/>
          <w:sz w:val="20"/>
          <w:szCs w:val="20"/>
        </w:rPr>
        <w:t xml:space="preserve">plnění není </w:t>
      </w:r>
      <w:r w:rsidRPr="0076646D">
        <w:rPr>
          <w:rFonts w:ascii="Arial" w:hAnsi="Arial" w:cs="Arial"/>
          <w:sz w:val="20"/>
          <w:szCs w:val="20"/>
        </w:rPr>
        <w:t>pro plnění veřejné zakázky či zpracování nabídky nezbytná</w:t>
      </w:r>
      <w:r w:rsidR="00394B0C" w:rsidRPr="0076646D">
        <w:rPr>
          <w:rFonts w:ascii="Arial" w:hAnsi="Arial" w:cs="Arial"/>
          <w:sz w:val="20"/>
          <w:szCs w:val="20"/>
        </w:rPr>
        <w:t xml:space="preserve"> podle § 49 odst. 5 ZVZ</w:t>
      </w:r>
      <w:r w:rsidRPr="0076646D">
        <w:rPr>
          <w:rFonts w:ascii="Arial" w:hAnsi="Arial" w:cs="Arial"/>
          <w:sz w:val="20"/>
          <w:szCs w:val="20"/>
        </w:rPr>
        <w:t>, z tohoto důvodu není prohlídka místa organizovaná.</w:t>
      </w:r>
    </w:p>
    <w:p w14:paraId="4D5FB5AA" w14:textId="77777777" w:rsidR="008162D4" w:rsidRPr="00B77C34" w:rsidRDefault="008162D4" w:rsidP="00C47260">
      <w:pPr>
        <w:pStyle w:val="Nadpis2"/>
        <w:rPr>
          <w:i w:val="0"/>
          <w:noProof/>
          <w:color w:val="000F37"/>
          <w:sz w:val="24"/>
          <w:szCs w:val="24"/>
        </w:rPr>
      </w:pPr>
      <w:bookmarkStart w:id="52" w:name="_Toc322525339"/>
      <w:r w:rsidRPr="00B77C34">
        <w:rPr>
          <w:i w:val="0"/>
          <w:noProof/>
          <w:color w:val="000F37"/>
          <w:sz w:val="24"/>
          <w:szCs w:val="24"/>
        </w:rPr>
        <w:t xml:space="preserve">III. Poskytování dodatečných informací </w:t>
      </w:r>
      <w:r w:rsidR="008775E6" w:rsidRPr="00B77C34">
        <w:rPr>
          <w:i w:val="0"/>
          <w:noProof/>
          <w:color w:val="000F37"/>
          <w:sz w:val="24"/>
          <w:szCs w:val="24"/>
        </w:rPr>
        <w:t xml:space="preserve">podle </w:t>
      </w:r>
      <w:r w:rsidRPr="00B77C34">
        <w:rPr>
          <w:i w:val="0"/>
          <w:noProof/>
          <w:color w:val="000F37"/>
          <w:sz w:val="24"/>
          <w:szCs w:val="24"/>
        </w:rPr>
        <w:t>§ 49 ZVZ</w:t>
      </w:r>
      <w:bookmarkEnd w:id="52"/>
    </w:p>
    <w:p w14:paraId="4D5FB5AB" w14:textId="77777777" w:rsidR="00053181" w:rsidRPr="0076646D" w:rsidRDefault="00053181" w:rsidP="00053181">
      <w:pPr>
        <w:spacing w:before="120" w:after="120"/>
        <w:jc w:val="both"/>
        <w:rPr>
          <w:rFonts w:ascii="Arial" w:hAnsi="Arial" w:cs="Arial"/>
          <w:sz w:val="20"/>
          <w:szCs w:val="20"/>
        </w:rPr>
      </w:pPr>
      <w:r w:rsidRPr="0076646D">
        <w:rPr>
          <w:rFonts w:ascii="Arial" w:hAnsi="Arial" w:cs="Arial"/>
          <w:sz w:val="20"/>
          <w:szCs w:val="20"/>
        </w:rPr>
        <w:t xml:space="preserve">Uchazeč je oprávněn po zadavateli písemně požadovat dodatečné informace k zadávacím podmínkám. Písemná žádost musí být zadavateli doručena nejpozději </w:t>
      </w:r>
      <w:r w:rsidRPr="0076646D">
        <w:rPr>
          <w:rFonts w:ascii="Arial" w:hAnsi="Arial" w:cs="Arial"/>
          <w:b/>
          <w:bCs/>
          <w:sz w:val="20"/>
          <w:szCs w:val="20"/>
        </w:rPr>
        <w:t>6 pracovních dnů</w:t>
      </w:r>
      <w:r w:rsidRPr="0076646D">
        <w:rPr>
          <w:rFonts w:ascii="Arial" w:hAnsi="Arial" w:cs="Arial"/>
          <w:sz w:val="20"/>
          <w:szCs w:val="20"/>
        </w:rPr>
        <w:t xml:space="preserve"> před uplynutím lhůty pro podání nabídek. </w:t>
      </w:r>
    </w:p>
    <w:p w14:paraId="4D5FB5AC" w14:textId="77777777" w:rsidR="00053181" w:rsidRPr="0076646D" w:rsidRDefault="00053181" w:rsidP="00053181">
      <w:pPr>
        <w:spacing w:before="120" w:after="120"/>
        <w:jc w:val="both"/>
        <w:rPr>
          <w:rFonts w:ascii="Arial" w:hAnsi="Arial" w:cs="Arial"/>
          <w:b/>
          <w:bCs/>
          <w:sz w:val="20"/>
          <w:szCs w:val="20"/>
        </w:rPr>
      </w:pPr>
      <w:r w:rsidRPr="0076646D">
        <w:rPr>
          <w:rFonts w:ascii="Arial" w:hAnsi="Arial" w:cs="Arial"/>
          <w:sz w:val="20"/>
          <w:szCs w:val="20"/>
        </w:rPr>
        <w:t xml:space="preserve">Dodatečné informace budou uchazeči poskytnuty na základě písemné žádosti doručené osobně, prostřednictvím třetí osoby či prostřednictvím držitele poštovní licence do sídla zadavatele na jméno kontaktní osoby zadavatele nebo na základě platně doručené elektronické žádosti osoby, jejíž elektronický podpis byl úspěšně ověřen (prováděcí vyhláška č. 9/2011 Sb.), nebo prostřednictvím datové schránky. Současně je možné dodatečné dotazy zaslat prostřednictvím </w:t>
      </w:r>
      <w:r w:rsidRPr="0076646D">
        <w:rPr>
          <w:rFonts w:ascii="Arial" w:hAnsi="Arial" w:cs="Arial"/>
          <w:b/>
          <w:bCs/>
          <w:sz w:val="20"/>
          <w:szCs w:val="20"/>
        </w:rPr>
        <w:t>elektronického nástroje EZAK.</w:t>
      </w:r>
    </w:p>
    <w:p w14:paraId="4D5FB5AD" w14:textId="5A2A3D20" w:rsidR="00053181" w:rsidRPr="0076646D" w:rsidRDefault="00053181" w:rsidP="00053181">
      <w:pPr>
        <w:spacing w:after="120"/>
        <w:jc w:val="both"/>
        <w:rPr>
          <w:rFonts w:ascii="Arial" w:hAnsi="Arial" w:cs="Arial"/>
          <w:sz w:val="20"/>
          <w:szCs w:val="20"/>
        </w:rPr>
      </w:pPr>
      <w:r w:rsidRPr="0076646D">
        <w:rPr>
          <w:rFonts w:ascii="Arial" w:hAnsi="Arial" w:cs="Arial"/>
          <w:sz w:val="20"/>
          <w:szCs w:val="20"/>
        </w:rPr>
        <w:t xml:space="preserve">Kontaktní údaje a osoby jsou uvedeny v této zadávací dokumentaci i v oznámení o zakázce ev. č. </w:t>
      </w:r>
      <w:r w:rsidR="00DF21A0">
        <w:rPr>
          <w:rFonts w:ascii="Arial" w:hAnsi="Arial" w:cs="Arial"/>
          <w:sz w:val="20"/>
          <w:szCs w:val="20"/>
        </w:rPr>
        <w:t xml:space="preserve">631723, </w:t>
      </w:r>
      <w:r w:rsidRPr="0076646D">
        <w:rPr>
          <w:rFonts w:ascii="Arial" w:hAnsi="Arial" w:cs="Arial"/>
          <w:sz w:val="20"/>
          <w:szCs w:val="20"/>
        </w:rPr>
        <w:t xml:space="preserve">které bylo uveřejněno dne </w:t>
      </w:r>
      <w:r w:rsidR="009B7BDE" w:rsidRPr="006D7FD0">
        <w:rPr>
          <w:rFonts w:ascii="Arial" w:hAnsi="Arial" w:cs="Arial"/>
          <w:sz w:val="20"/>
          <w:szCs w:val="20"/>
        </w:rPr>
        <w:t>1</w:t>
      </w:r>
      <w:r w:rsidR="006D7FD0" w:rsidRPr="006D7FD0">
        <w:rPr>
          <w:rFonts w:ascii="Arial" w:hAnsi="Arial" w:cs="Arial"/>
          <w:sz w:val="20"/>
          <w:szCs w:val="20"/>
        </w:rPr>
        <w:t>2</w:t>
      </w:r>
      <w:r w:rsidR="009B7BDE" w:rsidRPr="006D7FD0">
        <w:rPr>
          <w:rFonts w:ascii="Arial" w:hAnsi="Arial" w:cs="Arial"/>
          <w:sz w:val="20"/>
          <w:szCs w:val="20"/>
        </w:rPr>
        <w:t xml:space="preserve">. 5. 2016 </w:t>
      </w:r>
      <w:r w:rsidRPr="006D7FD0">
        <w:rPr>
          <w:rFonts w:ascii="Arial" w:hAnsi="Arial" w:cs="Arial"/>
          <w:sz w:val="20"/>
          <w:szCs w:val="20"/>
        </w:rPr>
        <w:t>v</w:t>
      </w:r>
      <w:r w:rsidRPr="0076646D">
        <w:rPr>
          <w:rFonts w:ascii="Arial" w:hAnsi="Arial" w:cs="Arial"/>
          <w:sz w:val="20"/>
          <w:szCs w:val="20"/>
        </w:rPr>
        <w:t xml:space="preserve"> Informačním systému o veřejných zakázkách na </w:t>
      </w:r>
      <w:hyperlink r:id="rId15" w:history="1">
        <w:r w:rsidR="00F430F5" w:rsidRPr="00F430F5">
          <w:rPr>
            <w:rStyle w:val="Hypertextovodkaz"/>
            <w:rFonts w:ascii="Arial" w:hAnsi="Arial" w:cs="Arial"/>
            <w:sz w:val="20"/>
            <w:szCs w:val="20"/>
          </w:rPr>
          <w:t>www.isvz.cz</w:t>
        </w:r>
      </w:hyperlink>
    </w:p>
    <w:p w14:paraId="4D5FB5AE" w14:textId="77777777" w:rsidR="00053181" w:rsidRPr="0076646D" w:rsidRDefault="00053181" w:rsidP="00053181">
      <w:pPr>
        <w:spacing w:before="120"/>
        <w:jc w:val="both"/>
        <w:rPr>
          <w:rFonts w:ascii="Arial" w:hAnsi="Arial" w:cs="Arial"/>
          <w:color w:val="000000"/>
          <w:sz w:val="20"/>
          <w:szCs w:val="20"/>
        </w:rPr>
      </w:pPr>
      <w:r w:rsidRPr="0076646D">
        <w:rPr>
          <w:rFonts w:ascii="Arial" w:hAnsi="Arial" w:cs="Arial"/>
          <w:color w:val="000000"/>
          <w:sz w:val="20"/>
          <w:szCs w:val="20"/>
        </w:rPr>
        <w:t xml:space="preserve">Adresa: </w:t>
      </w:r>
    </w:p>
    <w:p w14:paraId="4D5FB5AF" w14:textId="77777777" w:rsidR="00053181" w:rsidRPr="0076646D" w:rsidRDefault="00053181" w:rsidP="00053181">
      <w:pPr>
        <w:spacing w:before="120"/>
        <w:jc w:val="both"/>
        <w:rPr>
          <w:rFonts w:ascii="Arial" w:hAnsi="Arial" w:cs="Arial"/>
          <w:color w:val="000000"/>
          <w:sz w:val="20"/>
          <w:szCs w:val="20"/>
        </w:rPr>
      </w:pPr>
      <w:r w:rsidRPr="0076646D">
        <w:rPr>
          <w:rFonts w:ascii="Arial" w:hAnsi="Arial" w:cs="Arial"/>
          <w:color w:val="000000"/>
          <w:sz w:val="20"/>
          <w:szCs w:val="20"/>
        </w:rPr>
        <w:t>Český rozhlas</w:t>
      </w:r>
    </w:p>
    <w:p w14:paraId="4D5FB5B0" w14:textId="7FF2FB49" w:rsidR="00053181" w:rsidRPr="0076646D" w:rsidRDefault="00F430F5" w:rsidP="00053181">
      <w:pPr>
        <w:jc w:val="both"/>
        <w:rPr>
          <w:rFonts w:ascii="Arial" w:hAnsi="Arial"/>
          <w:sz w:val="20"/>
          <w:szCs w:val="20"/>
        </w:rPr>
      </w:pPr>
      <w:r>
        <w:rPr>
          <w:rFonts w:ascii="Arial" w:hAnsi="Arial"/>
          <w:sz w:val="20"/>
          <w:szCs w:val="20"/>
        </w:rPr>
        <w:t>Bc. Eva Gottová</w:t>
      </w:r>
    </w:p>
    <w:p w14:paraId="4D5FB5B1" w14:textId="77777777" w:rsidR="00053181" w:rsidRPr="0076646D" w:rsidRDefault="00053181" w:rsidP="00053181">
      <w:pPr>
        <w:jc w:val="both"/>
        <w:rPr>
          <w:rFonts w:ascii="Arial" w:hAnsi="Arial"/>
          <w:sz w:val="20"/>
          <w:szCs w:val="20"/>
        </w:rPr>
      </w:pPr>
      <w:r w:rsidRPr="0076646D">
        <w:rPr>
          <w:rFonts w:ascii="Arial" w:hAnsi="Arial"/>
          <w:sz w:val="20"/>
          <w:szCs w:val="20"/>
        </w:rPr>
        <w:t>Oddě</w:t>
      </w:r>
      <w:r w:rsidR="005F6BC9" w:rsidRPr="0076646D">
        <w:rPr>
          <w:rFonts w:ascii="Arial" w:hAnsi="Arial"/>
          <w:sz w:val="20"/>
          <w:szCs w:val="20"/>
        </w:rPr>
        <w:t>lení veřejných zakázek</w:t>
      </w:r>
    </w:p>
    <w:p w14:paraId="4D5FB5B2" w14:textId="77777777" w:rsidR="00053181" w:rsidRPr="0076646D" w:rsidRDefault="00053181" w:rsidP="00053181">
      <w:pPr>
        <w:spacing w:after="120"/>
        <w:rPr>
          <w:rFonts w:ascii="Arial" w:hAnsi="Arial"/>
          <w:sz w:val="20"/>
          <w:szCs w:val="20"/>
        </w:rPr>
      </w:pPr>
      <w:r w:rsidRPr="0076646D">
        <w:rPr>
          <w:rFonts w:ascii="Arial" w:hAnsi="Arial"/>
          <w:sz w:val="20"/>
          <w:szCs w:val="20"/>
        </w:rPr>
        <w:t>Vinohradská 12</w:t>
      </w:r>
      <w:r w:rsidRPr="0076646D">
        <w:rPr>
          <w:rFonts w:ascii="Arial" w:hAnsi="Arial"/>
          <w:sz w:val="20"/>
          <w:szCs w:val="20"/>
        </w:rPr>
        <w:br/>
        <w:t>120 99 Praha 2</w:t>
      </w:r>
    </w:p>
    <w:p w14:paraId="4D5FB5B3" w14:textId="1D0955EA" w:rsidR="00B91D7B" w:rsidRPr="0076646D" w:rsidRDefault="00053181" w:rsidP="00053181">
      <w:pPr>
        <w:autoSpaceDE w:val="0"/>
        <w:autoSpaceDN w:val="0"/>
        <w:jc w:val="both"/>
        <w:rPr>
          <w:rFonts w:ascii="Arial" w:hAnsi="Arial" w:cs="Arial"/>
          <w:sz w:val="20"/>
          <w:szCs w:val="20"/>
        </w:rPr>
      </w:pPr>
      <w:r w:rsidRPr="0076646D">
        <w:rPr>
          <w:rFonts w:ascii="Arial" w:hAnsi="Arial" w:cs="Arial"/>
          <w:sz w:val="20"/>
          <w:szCs w:val="20"/>
        </w:rPr>
        <w:t xml:space="preserve">Zadavatel odešle dodatečné informace k zadávacím podmínkám v  souladu s ustanovením § 49 odst. 2 a násl. ZVZ nejpozději </w:t>
      </w:r>
      <w:r w:rsidRPr="0076646D">
        <w:rPr>
          <w:rFonts w:ascii="Arial" w:hAnsi="Arial" w:cs="Arial"/>
          <w:b/>
          <w:bCs/>
          <w:sz w:val="20"/>
          <w:szCs w:val="20"/>
        </w:rPr>
        <w:t xml:space="preserve">do 4 pracovních dnů </w:t>
      </w:r>
      <w:r w:rsidRPr="0076646D">
        <w:rPr>
          <w:rFonts w:ascii="Arial" w:hAnsi="Arial" w:cs="Arial"/>
          <w:sz w:val="20"/>
          <w:szCs w:val="20"/>
        </w:rPr>
        <w:t>od doručení žádosti, a to současně všem uchazečům, kteří požádali o poskytnutí zadávací dokumentac</w:t>
      </w:r>
      <w:r w:rsidR="00F67BC2" w:rsidRPr="0076646D">
        <w:rPr>
          <w:rFonts w:ascii="Arial" w:hAnsi="Arial" w:cs="Arial"/>
          <w:sz w:val="20"/>
          <w:szCs w:val="20"/>
        </w:rPr>
        <w:t>e</w:t>
      </w:r>
      <w:r w:rsidRPr="0076646D">
        <w:rPr>
          <w:rFonts w:ascii="Arial" w:hAnsi="Arial" w:cs="Arial"/>
          <w:sz w:val="20"/>
          <w:szCs w:val="20"/>
        </w:rPr>
        <w:t xml:space="preserve"> nebo kterým byla zadávací dokumentace poskytnuta </w:t>
      </w:r>
      <w:r w:rsidRPr="0076646D">
        <w:rPr>
          <w:rFonts w:ascii="Arial" w:hAnsi="Arial" w:cs="Arial"/>
          <w:b/>
          <w:bCs/>
          <w:sz w:val="20"/>
          <w:szCs w:val="20"/>
        </w:rPr>
        <w:t>(platí</w:t>
      </w:r>
      <w:r w:rsidRPr="0076646D">
        <w:rPr>
          <w:rFonts w:ascii="Arial" w:hAnsi="Arial" w:cs="Arial"/>
          <w:sz w:val="20"/>
          <w:szCs w:val="20"/>
        </w:rPr>
        <w:t xml:space="preserve"> </w:t>
      </w:r>
      <w:r w:rsidRPr="0076646D">
        <w:rPr>
          <w:rFonts w:ascii="Arial" w:hAnsi="Arial" w:cs="Arial"/>
          <w:b/>
          <w:bCs/>
          <w:sz w:val="20"/>
          <w:szCs w:val="20"/>
        </w:rPr>
        <w:t>pouze pro uchazeče registrované</w:t>
      </w:r>
      <w:r w:rsidRPr="0076646D">
        <w:rPr>
          <w:rFonts w:ascii="Arial" w:hAnsi="Arial" w:cs="Arial"/>
          <w:sz w:val="20"/>
          <w:szCs w:val="20"/>
        </w:rPr>
        <w:t xml:space="preserve"> v systému </w:t>
      </w:r>
      <w:r w:rsidRPr="0076646D">
        <w:rPr>
          <w:rFonts w:ascii="Arial" w:hAnsi="Arial" w:cs="Arial"/>
          <w:b/>
          <w:bCs/>
          <w:sz w:val="20"/>
          <w:szCs w:val="20"/>
        </w:rPr>
        <w:t>EZAK</w:t>
      </w:r>
      <w:r w:rsidRPr="0076646D">
        <w:rPr>
          <w:rFonts w:ascii="Arial" w:hAnsi="Arial" w:cs="Arial"/>
          <w:sz w:val="20"/>
          <w:szCs w:val="20"/>
        </w:rPr>
        <w:t xml:space="preserve">, přes který zadavatel neomezeně poskytuje zadávací dokumentaci). Zároveň zadavatel uveřejní dodatečné informace, včetně přesného znění žádosti, též způsobem, jakým poskytl přístup k zadávací dokumentaci, který umožňuje dálkový přístup, tedy na profilu zadavatele </w:t>
      </w:r>
      <w:hyperlink r:id="rId16" w:history="1">
        <w:r w:rsidRPr="0076646D">
          <w:rPr>
            <w:rStyle w:val="Hypertextovodkaz"/>
            <w:rFonts w:ascii="Arial" w:hAnsi="Arial" w:cs="Arial"/>
            <w:sz w:val="20"/>
            <w:szCs w:val="20"/>
          </w:rPr>
          <w:t>https://verejnezakazky.rozhlas.cz</w:t>
        </w:r>
      </w:hyperlink>
      <w:r w:rsidRPr="0076646D">
        <w:rPr>
          <w:rFonts w:ascii="Arial" w:hAnsi="Arial" w:cs="Arial"/>
          <w:sz w:val="20"/>
          <w:szCs w:val="20"/>
        </w:rPr>
        <w:t xml:space="preserve"> </w:t>
      </w:r>
    </w:p>
    <w:p w14:paraId="4D5FB5B4" w14:textId="77777777" w:rsidR="001C38FC" w:rsidRPr="00053181" w:rsidRDefault="001C38FC" w:rsidP="00053181">
      <w:pPr>
        <w:autoSpaceDE w:val="0"/>
        <w:autoSpaceDN w:val="0"/>
        <w:jc w:val="both"/>
        <w:rPr>
          <w:rFonts w:ascii="Arial" w:hAnsi="Arial" w:cs="Arial"/>
          <w:sz w:val="18"/>
          <w:szCs w:val="18"/>
        </w:rPr>
      </w:pPr>
    </w:p>
    <w:p w14:paraId="4D5FB5B5" w14:textId="77777777" w:rsidR="00A6716C" w:rsidRPr="0069787A" w:rsidRDefault="0069787A" w:rsidP="001C38FC">
      <w:pPr>
        <w:pStyle w:val="Styl1"/>
        <w:shd w:val="clear" w:color="auto" w:fill="DBE5F1"/>
        <w:spacing w:before="0" w:after="0"/>
        <w:ind w:left="357" w:hanging="357"/>
        <w:rPr>
          <w:color w:val="000F37"/>
        </w:rPr>
      </w:pPr>
      <w:bookmarkStart w:id="53" w:name="_Toc322525340"/>
      <w:r w:rsidRPr="0069787A">
        <w:rPr>
          <w:color w:val="000F37"/>
        </w:rPr>
        <w:t>Hodnotící kritéria</w:t>
      </w:r>
      <w:bookmarkEnd w:id="53"/>
    </w:p>
    <w:p w14:paraId="4D5FB5B6" w14:textId="77777777" w:rsidR="00F8632E" w:rsidRDefault="00F8632E" w:rsidP="00373CAF">
      <w:pPr>
        <w:jc w:val="both"/>
        <w:rPr>
          <w:rFonts w:ascii="Arial" w:hAnsi="Arial" w:cs="Arial"/>
          <w:sz w:val="20"/>
          <w:szCs w:val="20"/>
        </w:rPr>
      </w:pPr>
    </w:p>
    <w:p w14:paraId="4D5FB5B7" w14:textId="77777777" w:rsidR="00373CAF" w:rsidRPr="004802F4" w:rsidRDefault="00373CAF" w:rsidP="00F95E49">
      <w:pPr>
        <w:jc w:val="both"/>
        <w:rPr>
          <w:rFonts w:ascii="Arial" w:hAnsi="Arial" w:cs="Arial"/>
          <w:sz w:val="20"/>
          <w:szCs w:val="20"/>
        </w:rPr>
      </w:pPr>
      <w:r w:rsidRPr="005F6BC9">
        <w:rPr>
          <w:rFonts w:ascii="Arial" w:hAnsi="Arial" w:cs="Arial"/>
          <w:sz w:val="20"/>
          <w:szCs w:val="20"/>
        </w:rPr>
        <w:t>Základním hodnotícím kritériem pro zadání zakázky je</w:t>
      </w:r>
      <w:r w:rsidR="00F95E49">
        <w:rPr>
          <w:rFonts w:ascii="Arial" w:hAnsi="Arial" w:cs="Arial"/>
          <w:sz w:val="20"/>
          <w:szCs w:val="20"/>
        </w:rPr>
        <w:t xml:space="preserve"> </w:t>
      </w:r>
      <w:r w:rsidRPr="004802F4">
        <w:rPr>
          <w:rFonts w:ascii="Arial" w:hAnsi="Arial" w:cs="Arial"/>
          <w:b/>
          <w:sz w:val="20"/>
          <w:szCs w:val="20"/>
        </w:rPr>
        <w:t>nejnižší nabídková cena</w:t>
      </w:r>
      <w:r w:rsidR="00F95E49">
        <w:rPr>
          <w:rFonts w:ascii="Arial" w:hAnsi="Arial" w:cs="Arial"/>
          <w:b/>
          <w:sz w:val="20"/>
          <w:szCs w:val="20"/>
        </w:rPr>
        <w:t>.</w:t>
      </w:r>
    </w:p>
    <w:p w14:paraId="4D5FB5B8" w14:textId="77777777" w:rsidR="00373CAF" w:rsidRPr="005F6BC9" w:rsidRDefault="00373CAF" w:rsidP="00373CAF">
      <w:pPr>
        <w:jc w:val="both"/>
        <w:rPr>
          <w:rFonts w:ascii="Arial" w:hAnsi="Arial" w:cs="Arial"/>
          <w:sz w:val="20"/>
          <w:szCs w:val="20"/>
          <w:highlight w:val="green"/>
        </w:rPr>
      </w:pPr>
    </w:p>
    <w:p w14:paraId="4D5FB5B9" w14:textId="77777777" w:rsidR="00213004" w:rsidRPr="006639B1" w:rsidRDefault="00213004" w:rsidP="00213004">
      <w:pPr>
        <w:jc w:val="both"/>
        <w:rPr>
          <w:rFonts w:ascii="Arial" w:hAnsi="Arial" w:cs="Arial"/>
          <w:sz w:val="20"/>
          <w:szCs w:val="20"/>
        </w:rPr>
      </w:pPr>
    </w:p>
    <w:p w14:paraId="4D5FB5BA" w14:textId="77777777" w:rsidR="00A6716C" w:rsidRPr="0069787A" w:rsidRDefault="00844E33" w:rsidP="001C38FC">
      <w:pPr>
        <w:pStyle w:val="Styl1"/>
        <w:shd w:val="clear" w:color="auto" w:fill="DBE5F1"/>
        <w:spacing w:before="0" w:after="0"/>
        <w:ind w:left="357" w:hanging="357"/>
        <w:rPr>
          <w:color w:val="000F37"/>
          <w:szCs w:val="28"/>
        </w:rPr>
      </w:pPr>
      <w:bookmarkStart w:id="54" w:name="_Toc322525341"/>
      <w:r w:rsidRPr="0069787A">
        <w:rPr>
          <w:color w:val="000F37"/>
        </w:rPr>
        <w:t>P</w:t>
      </w:r>
      <w:r w:rsidR="0069787A" w:rsidRPr="0069787A">
        <w:rPr>
          <w:color w:val="000F37"/>
        </w:rPr>
        <w:t>řílohy nebo další součásti zadávací dokumentace</w:t>
      </w:r>
      <w:bookmarkEnd w:id="54"/>
    </w:p>
    <w:p w14:paraId="4D5FB5BB" w14:textId="77777777" w:rsidR="0069787A" w:rsidRDefault="0069787A" w:rsidP="004E6725">
      <w:pPr>
        <w:rPr>
          <w:rFonts w:ascii="Arial" w:hAnsi="Arial" w:cs="Arial"/>
          <w:sz w:val="18"/>
          <w:szCs w:val="18"/>
        </w:rPr>
      </w:pPr>
    </w:p>
    <w:p w14:paraId="4D5FB5BC" w14:textId="77777777" w:rsidR="00C47260" w:rsidRPr="0076646D" w:rsidRDefault="00C47260" w:rsidP="004E6725">
      <w:pPr>
        <w:rPr>
          <w:rFonts w:ascii="Arial" w:hAnsi="Arial" w:cs="Arial"/>
          <w:sz w:val="20"/>
          <w:szCs w:val="20"/>
        </w:rPr>
      </w:pPr>
      <w:r w:rsidRPr="0076646D">
        <w:rPr>
          <w:rFonts w:ascii="Arial" w:hAnsi="Arial" w:cs="Arial"/>
          <w:sz w:val="20"/>
          <w:szCs w:val="20"/>
        </w:rPr>
        <w:t xml:space="preserve">Příloha č. 1 – Krycí list </w:t>
      </w:r>
    </w:p>
    <w:p w14:paraId="4D5FB5BD" w14:textId="0184315E" w:rsidR="004E6725" w:rsidRPr="0076646D" w:rsidRDefault="004E6725" w:rsidP="004E6725">
      <w:pPr>
        <w:rPr>
          <w:rFonts w:ascii="Arial" w:hAnsi="Arial" w:cs="Arial"/>
          <w:sz w:val="20"/>
          <w:szCs w:val="20"/>
        </w:rPr>
      </w:pPr>
      <w:r w:rsidRPr="0076646D">
        <w:rPr>
          <w:rFonts w:ascii="Arial" w:hAnsi="Arial" w:cs="Arial"/>
          <w:sz w:val="20"/>
          <w:szCs w:val="20"/>
        </w:rPr>
        <w:t xml:space="preserve">Příloha č. 2 </w:t>
      </w:r>
      <w:r w:rsidR="00F430F5" w:rsidRPr="0076646D">
        <w:rPr>
          <w:rFonts w:ascii="Arial" w:hAnsi="Arial" w:cs="Arial"/>
          <w:sz w:val="20"/>
          <w:szCs w:val="20"/>
        </w:rPr>
        <w:t xml:space="preserve">– </w:t>
      </w:r>
      <w:r w:rsidR="000B5F44" w:rsidRPr="0076646D">
        <w:rPr>
          <w:rFonts w:ascii="Arial" w:hAnsi="Arial" w:cs="Arial"/>
          <w:sz w:val="20"/>
          <w:szCs w:val="20"/>
        </w:rPr>
        <w:t>Závazný n</w:t>
      </w:r>
      <w:r w:rsidR="00810B9A" w:rsidRPr="0076646D">
        <w:rPr>
          <w:rFonts w:ascii="Arial" w:hAnsi="Arial" w:cs="Arial"/>
          <w:sz w:val="20"/>
          <w:szCs w:val="20"/>
        </w:rPr>
        <w:t>ávrh rámcové smlouvy</w:t>
      </w:r>
    </w:p>
    <w:p w14:paraId="4D5FB5BE" w14:textId="77777777" w:rsidR="000B5F44" w:rsidRDefault="000B5F44" w:rsidP="004E6725">
      <w:pPr>
        <w:rPr>
          <w:rFonts w:ascii="Arial" w:hAnsi="Arial" w:cs="Arial"/>
          <w:sz w:val="20"/>
          <w:szCs w:val="20"/>
        </w:rPr>
      </w:pPr>
      <w:r w:rsidRPr="0076646D">
        <w:rPr>
          <w:rFonts w:ascii="Arial" w:hAnsi="Arial" w:cs="Arial"/>
          <w:sz w:val="20"/>
          <w:szCs w:val="20"/>
        </w:rPr>
        <w:t xml:space="preserve">Příloha č. 3 – </w:t>
      </w:r>
      <w:r w:rsidR="00F3392A">
        <w:rPr>
          <w:rFonts w:ascii="Arial" w:hAnsi="Arial" w:cs="Arial"/>
          <w:sz w:val="20"/>
          <w:szCs w:val="20"/>
        </w:rPr>
        <w:t>Technická specifikace</w:t>
      </w:r>
    </w:p>
    <w:p w14:paraId="4D5FB5BF" w14:textId="77777777" w:rsidR="00F3392A" w:rsidRPr="0076646D" w:rsidRDefault="00F3392A" w:rsidP="004E6725">
      <w:pPr>
        <w:rPr>
          <w:rFonts w:ascii="Arial" w:hAnsi="Arial" w:cs="Arial"/>
          <w:sz w:val="20"/>
          <w:szCs w:val="20"/>
        </w:rPr>
      </w:pPr>
      <w:r>
        <w:rPr>
          <w:rFonts w:ascii="Arial" w:hAnsi="Arial" w:cs="Arial"/>
          <w:sz w:val="20"/>
          <w:szCs w:val="20"/>
        </w:rPr>
        <w:t>Příloha č. 4 – Tabulka pro stanovení nabídkové ceny</w:t>
      </w:r>
    </w:p>
    <w:p w14:paraId="4D5FB5C0" w14:textId="77777777" w:rsidR="00A6716C" w:rsidRDefault="00A6716C"/>
    <w:p w14:paraId="4D5FB5C1" w14:textId="77777777" w:rsidR="004E6725" w:rsidRDefault="004E6725" w:rsidP="004E6725">
      <w:pPr>
        <w:tabs>
          <w:tab w:val="left" w:pos="3795"/>
        </w:tabs>
        <w:rPr>
          <w:rFonts w:ascii="Arial" w:hAnsi="Arial" w:cs="Arial"/>
        </w:rPr>
      </w:pPr>
      <w:r>
        <w:rPr>
          <w:rFonts w:ascii="Arial" w:hAnsi="Arial" w:cs="Arial"/>
        </w:rPr>
        <w:br w:type="page"/>
      </w:r>
      <w:r>
        <w:rPr>
          <w:rFonts w:ascii="Arial" w:hAnsi="Arial" w:cs="Arial"/>
        </w:rPr>
        <w:lastRenderedPageBreak/>
        <w:t>Příloha č. 1</w:t>
      </w:r>
    </w:p>
    <w:p w14:paraId="4D5FB5C2" w14:textId="77777777" w:rsidR="004E6725" w:rsidRPr="006A70C1" w:rsidRDefault="004E6725" w:rsidP="004E6725">
      <w:pPr>
        <w:pStyle w:val="Zkladntext31"/>
        <w:jc w:val="center"/>
        <w:rPr>
          <w:rFonts w:ascii="Arial" w:hAnsi="Arial" w:cs="Arial"/>
          <w:b/>
          <w:color w:val="000F37"/>
          <w:sz w:val="24"/>
          <w:szCs w:val="24"/>
          <w:shd w:val="clear" w:color="auto" w:fill="C0C0C0"/>
        </w:rPr>
      </w:pPr>
      <w:r w:rsidRPr="006A70C1">
        <w:rPr>
          <w:rFonts w:ascii="Arial" w:hAnsi="Arial" w:cs="Arial"/>
          <w:b/>
          <w:color w:val="000F37"/>
          <w:sz w:val="24"/>
          <w:szCs w:val="24"/>
          <w:shd w:val="clear" w:color="auto" w:fill="C0C0C0"/>
        </w:rPr>
        <w:t>Krycí list nabídky</w:t>
      </w:r>
    </w:p>
    <w:p w14:paraId="4D5FB5C3" w14:textId="77777777" w:rsidR="004E6725" w:rsidRPr="006A70C1" w:rsidRDefault="004E6725" w:rsidP="004E6725">
      <w:pPr>
        <w:jc w:val="center"/>
        <w:rPr>
          <w:rFonts w:ascii="Arial" w:hAnsi="Arial" w:cs="Arial"/>
          <w:sz w:val="20"/>
          <w:szCs w:val="20"/>
        </w:rPr>
      </w:pPr>
      <w:r w:rsidRPr="006A70C1">
        <w:rPr>
          <w:rFonts w:ascii="Arial" w:hAnsi="Arial" w:cs="Arial"/>
          <w:sz w:val="20"/>
          <w:szCs w:val="20"/>
        </w:rPr>
        <w:t xml:space="preserve">na veřejnou zakázku: </w:t>
      </w:r>
    </w:p>
    <w:p w14:paraId="4D5FB5C4" w14:textId="0BC3CF0E" w:rsidR="004E6725" w:rsidRPr="006A70C1" w:rsidRDefault="004E6725" w:rsidP="004E6725">
      <w:pPr>
        <w:spacing w:before="120" w:after="120"/>
        <w:jc w:val="center"/>
        <w:rPr>
          <w:rFonts w:ascii="Arial" w:hAnsi="Arial" w:cs="Arial"/>
          <w:b/>
          <w:sz w:val="20"/>
          <w:szCs w:val="20"/>
        </w:rPr>
      </w:pPr>
      <w:r w:rsidRPr="00F8632E">
        <w:rPr>
          <w:rFonts w:ascii="Arial" w:hAnsi="Arial" w:cs="Arial"/>
          <w:b/>
          <w:sz w:val="20"/>
          <w:szCs w:val="20"/>
        </w:rPr>
        <w:t>č. j. VZ</w:t>
      </w:r>
      <w:r w:rsidR="0087337E">
        <w:rPr>
          <w:rFonts w:ascii="Arial" w:hAnsi="Arial" w:cs="Arial"/>
          <w:b/>
          <w:sz w:val="20"/>
          <w:szCs w:val="20"/>
        </w:rPr>
        <w:t>013</w:t>
      </w:r>
      <w:r w:rsidR="001547C2">
        <w:rPr>
          <w:rFonts w:ascii="Arial" w:hAnsi="Arial" w:cs="Arial"/>
          <w:b/>
          <w:sz w:val="20"/>
          <w:szCs w:val="20"/>
        </w:rPr>
        <w:t>/201</w:t>
      </w:r>
      <w:r w:rsidR="007F2F9A">
        <w:rPr>
          <w:rFonts w:ascii="Arial" w:hAnsi="Arial" w:cs="Arial"/>
          <w:b/>
          <w:sz w:val="20"/>
          <w:szCs w:val="20"/>
        </w:rPr>
        <w:t>6</w:t>
      </w:r>
    </w:p>
    <w:p w14:paraId="4D5FB5C5" w14:textId="77777777" w:rsidR="00B91D7B" w:rsidRPr="002B4A1B" w:rsidRDefault="00B91D7B" w:rsidP="00B91D7B">
      <w:pPr>
        <w:rPr>
          <w:rFonts w:ascii="Arial" w:hAnsi="Arial" w:cs="Arial"/>
        </w:rPr>
      </w:pPr>
    </w:p>
    <w:tbl>
      <w:tblPr>
        <w:tblW w:w="9180" w:type="dxa"/>
        <w:jc w:val="center"/>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B91D7B" w:rsidRPr="002B4A1B" w14:paraId="4D5FB5C7" w14:textId="77777777" w:rsidTr="000B5F0B">
        <w:trPr>
          <w:trHeight w:val="178"/>
          <w:jc w:val="center"/>
        </w:trPr>
        <w:tc>
          <w:tcPr>
            <w:tcW w:w="9180" w:type="dxa"/>
            <w:gridSpan w:val="2"/>
            <w:tcBorders>
              <w:bottom w:val="single" w:sz="8" w:space="0" w:color="auto"/>
            </w:tcBorders>
            <w:shd w:val="clear" w:color="auto" w:fill="DBE5F1"/>
            <w:vAlign w:val="center"/>
          </w:tcPr>
          <w:p w14:paraId="4D5FB5C6" w14:textId="77777777" w:rsidR="00B91D7B" w:rsidRPr="004E6725" w:rsidRDefault="00B91D7B" w:rsidP="00E629E6">
            <w:pPr>
              <w:rPr>
                <w:rFonts w:ascii="Arial" w:hAnsi="Arial" w:cs="Arial"/>
                <w:b/>
                <w:sz w:val="20"/>
                <w:szCs w:val="20"/>
              </w:rPr>
            </w:pPr>
            <w:r w:rsidRPr="004E6725">
              <w:rPr>
                <w:rFonts w:ascii="Arial" w:hAnsi="Arial" w:cs="Arial"/>
                <w:b/>
                <w:sz w:val="20"/>
                <w:szCs w:val="20"/>
              </w:rPr>
              <w:t>Údaje o uchazeči</w:t>
            </w:r>
          </w:p>
        </w:tc>
      </w:tr>
      <w:tr w:rsidR="00B91D7B" w:rsidRPr="002B4A1B" w14:paraId="4D5FB5CB" w14:textId="77777777" w:rsidTr="000B5F0B">
        <w:trPr>
          <w:trHeight w:val="397"/>
          <w:jc w:val="center"/>
        </w:trPr>
        <w:tc>
          <w:tcPr>
            <w:tcW w:w="4680" w:type="dxa"/>
            <w:shd w:val="clear" w:color="auto" w:fill="FFFFFF"/>
            <w:vAlign w:val="center"/>
          </w:tcPr>
          <w:p w14:paraId="4D5FB5C8" w14:textId="77777777" w:rsidR="004E6725" w:rsidRPr="0055428B" w:rsidRDefault="004E6725" w:rsidP="004E6725">
            <w:pPr>
              <w:rPr>
                <w:rFonts w:ascii="Arial" w:hAnsi="Arial" w:cs="Arial"/>
                <w:sz w:val="18"/>
                <w:szCs w:val="18"/>
              </w:rPr>
            </w:pPr>
            <w:r w:rsidRPr="0055428B">
              <w:rPr>
                <w:rFonts w:ascii="Arial" w:hAnsi="Arial" w:cs="Arial"/>
                <w:sz w:val="18"/>
                <w:szCs w:val="18"/>
              </w:rPr>
              <w:t>Obchodní firma nebo název</w:t>
            </w:r>
          </w:p>
          <w:p w14:paraId="4D5FB5C9" w14:textId="77777777" w:rsidR="00B91D7B" w:rsidRPr="002B4A1B" w:rsidRDefault="004E6725" w:rsidP="004E6725">
            <w:pPr>
              <w:rPr>
                <w:rFonts w:ascii="Arial" w:hAnsi="Arial" w:cs="Arial"/>
              </w:rPr>
            </w:pPr>
            <w:r w:rsidRPr="0055428B">
              <w:rPr>
                <w:rFonts w:ascii="Arial" w:hAnsi="Arial" w:cs="Arial"/>
                <w:sz w:val="18"/>
                <w:szCs w:val="18"/>
              </w:rPr>
              <w:t>(jméno a příjmení jedná-li se o fyzickou osobu)</w:t>
            </w:r>
          </w:p>
        </w:tc>
        <w:tc>
          <w:tcPr>
            <w:tcW w:w="4500" w:type="dxa"/>
            <w:shd w:val="clear" w:color="auto" w:fill="FFFFFF"/>
            <w:vAlign w:val="center"/>
          </w:tcPr>
          <w:p w14:paraId="4D5FB5CA" w14:textId="77777777" w:rsidR="00B91D7B" w:rsidRPr="002B4A1B" w:rsidRDefault="00B91D7B" w:rsidP="00E629E6">
            <w:pPr>
              <w:rPr>
                <w:rFonts w:ascii="Arial" w:hAnsi="Arial" w:cs="Arial"/>
              </w:rPr>
            </w:pPr>
          </w:p>
        </w:tc>
      </w:tr>
      <w:tr w:rsidR="00B91D7B" w:rsidRPr="002B4A1B" w14:paraId="4D5FB5D1" w14:textId="77777777" w:rsidTr="000B5F0B">
        <w:trPr>
          <w:trHeight w:val="397"/>
          <w:jc w:val="center"/>
        </w:trPr>
        <w:tc>
          <w:tcPr>
            <w:tcW w:w="4680" w:type="dxa"/>
            <w:shd w:val="clear" w:color="auto" w:fill="FFFFFF"/>
            <w:vAlign w:val="center"/>
          </w:tcPr>
          <w:p w14:paraId="4D5FB5CC" w14:textId="77777777" w:rsidR="004E6725" w:rsidRPr="0055428B" w:rsidRDefault="004E6725" w:rsidP="004E6725">
            <w:pPr>
              <w:rPr>
                <w:rFonts w:ascii="Arial" w:hAnsi="Arial" w:cs="Arial"/>
                <w:sz w:val="18"/>
                <w:szCs w:val="18"/>
              </w:rPr>
            </w:pPr>
            <w:r w:rsidRPr="0055428B">
              <w:rPr>
                <w:rFonts w:ascii="Arial" w:hAnsi="Arial" w:cs="Arial"/>
                <w:sz w:val="18"/>
                <w:szCs w:val="18"/>
              </w:rPr>
              <w:t>Sídlo</w:t>
            </w:r>
          </w:p>
          <w:p w14:paraId="4D5FB5CD" w14:textId="77777777" w:rsidR="004E6725" w:rsidRPr="0055428B" w:rsidRDefault="004E6725" w:rsidP="004E6725">
            <w:pPr>
              <w:rPr>
                <w:rFonts w:ascii="Arial" w:hAnsi="Arial" w:cs="Arial"/>
                <w:sz w:val="18"/>
                <w:szCs w:val="18"/>
              </w:rPr>
            </w:pPr>
            <w:r w:rsidRPr="0055428B">
              <w:rPr>
                <w:rFonts w:ascii="Arial" w:hAnsi="Arial" w:cs="Arial"/>
                <w:sz w:val="18"/>
                <w:szCs w:val="18"/>
              </w:rPr>
              <w:t>(jedná-li se o právnickou osobu)</w:t>
            </w:r>
          </w:p>
          <w:p w14:paraId="4D5FB5CE" w14:textId="77777777" w:rsidR="004E6725" w:rsidRPr="0055428B" w:rsidRDefault="004E6725" w:rsidP="004E6725">
            <w:pPr>
              <w:rPr>
                <w:rFonts w:ascii="Arial" w:hAnsi="Arial" w:cs="Arial"/>
                <w:sz w:val="18"/>
                <w:szCs w:val="18"/>
              </w:rPr>
            </w:pPr>
            <w:r w:rsidRPr="0055428B">
              <w:rPr>
                <w:rFonts w:ascii="Arial" w:hAnsi="Arial" w:cs="Arial"/>
                <w:sz w:val="18"/>
                <w:szCs w:val="18"/>
              </w:rPr>
              <w:t>Místo podnikání popř. místo trvalého pobytu</w:t>
            </w:r>
          </w:p>
          <w:p w14:paraId="4D5FB5CF" w14:textId="77777777" w:rsidR="00B91D7B" w:rsidRPr="002B4A1B" w:rsidRDefault="004E6725" w:rsidP="004E6725">
            <w:pPr>
              <w:rPr>
                <w:rFonts w:ascii="Arial" w:hAnsi="Arial" w:cs="Arial"/>
              </w:rPr>
            </w:pPr>
            <w:r w:rsidRPr="0055428B">
              <w:rPr>
                <w:rFonts w:ascii="Arial" w:hAnsi="Arial" w:cs="Arial"/>
                <w:sz w:val="18"/>
                <w:szCs w:val="18"/>
              </w:rPr>
              <w:t>(jedná-li se o fyzickou osobu)</w:t>
            </w:r>
          </w:p>
        </w:tc>
        <w:tc>
          <w:tcPr>
            <w:tcW w:w="4500" w:type="dxa"/>
            <w:shd w:val="clear" w:color="auto" w:fill="FFFFFF"/>
            <w:vAlign w:val="center"/>
          </w:tcPr>
          <w:p w14:paraId="4D5FB5D0" w14:textId="77777777" w:rsidR="00B91D7B" w:rsidRPr="002B4A1B" w:rsidRDefault="00B91D7B" w:rsidP="00E629E6">
            <w:pPr>
              <w:rPr>
                <w:rFonts w:ascii="Arial" w:hAnsi="Arial" w:cs="Arial"/>
              </w:rPr>
            </w:pPr>
          </w:p>
        </w:tc>
      </w:tr>
      <w:tr w:rsidR="00B91D7B" w:rsidRPr="002B4A1B" w14:paraId="4D5FB5D4" w14:textId="77777777" w:rsidTr="000B5F0B">
        <w:trPr>
          <w:trHeight w:val="397"/>
          <w:jc w:val="center"/>
        </w:trPr>
        <w:tc>
          <w:tcPr>
            <w:tcW w:w="4680" w:type="dxa"/>
            <w:shd w:val="clear" w:color="auto" w:fill="FFFFFF"/>
            <w:vAlign w:val="center"/>
          </w:tcPr>
          <w:p w14:paraId="4D5FB5D2" w14:textId="77777777" w:rsidR="00B91D7B" w:rsidRPr="004E6725" w:rsidRDefault="00B91D7B" w:rsidP="00E629E6">
            <w:pPr>
              <w:rPr>
                <w:rFonts w:ascii="Arial" w:hAnsi="Arial" w:cs="Arial"/>
                <w:sz w:val="18"/>
                <w:szCs w:val="18"/>
              </w:rPr>
            </w:pPr>
            <w:r w:rsidRPr="004E6725">
              <w:rPr>
                <w:rFonts w:ascii="Arial" w:hAnsi="Arial" w:cs="Arial"/>
                <w:sz w:val="18"/>
                <w:szCs w:val="18"/>
              </w:rPr>
              <w:t>Právní forma</w:t>
            </w:r>
          </w:p>
        </w:tc>
        <w:tc>
          <w:tcPr>
            <w:tcW w:w="4500" w:type="dxa"/>
            <w:shd w:val="clear" w:color="auto" w:fill="FFFFFF"/>
            <w:vAlign w:val="center"/>
          </w:tcPr>
          <w:p w14:paraId="4D5FB5D3" w14:textId="77777777" w:rsidR="00B91D7B" w:rsidRPr="002B4A1B" w:rsidRDefault="00B91D7B" w:rsidP="00E629E6">
            <w:pPr>
              <w:rPr>
                <w:rFonts w:ascii="Arial" w:hAnsi="Arial" w:cs="Arial"/>
              </w:rPr>
            </w:pPr>
          </w:p>
        </w:tc>
      </w:tr>
      <w:tr w:rsidR="00B91D7B" w:rsidRPr="002B4A1B" w14:paraId="4D5FB5D7" w14:textId="77777777" w:rsidTr="000B5F0B">
        <w:trPr>
          <w:trHeight w:val="397"/>
          <w:jc w:val="center"/>
        </w:trPr>
        <w:tc>
          <w:tcPr>
            <w:tcW w:w="4680" w:type="dxa"/>
            <w:shd w:val="clear" w:color="auto" w:fill="FFFFFF"/>
            <w:vAlign w:val="center"/>
          </w:tcPr>
          <w:p w14:paraId="4D5FB5D5" w14:textId="77777777" w:rsidR="00B91D7B" w:rsidRPr="004E6725" w:rsidRDefault="00B91D7B" w:rsidP="00E629E6">
            <w:pPr>
              <w:rPr>
                <w:rFonts w:ascii="Arial" w:hAnsi="Arial" w:cs="Arial"/>
                <w:sz w:val="18"/>
                <w:szCs w:val="18"/>
              </w:rPr>
            </w:pPr>
            <w:r w:rsidRPr="004E6725">
              <w:rPr>
                <w:rFonts w:ascii="Arial" w:hAnsi="Arial" w:cs="Arial"/>
                <w:sz w:val="18"/>
                <w:szCs w:val="18"/>
              </w:rPr>
              <w:t>IČ</w:t>
            </w:r>
          </w:p>
        </w:tc>
        <w:tc>
          <w:tcPr>
            <w:tcW w:w="4500" w:type="dxa"/>
            <w:shd w:val="clear" w:color="auto" w:fill="FFFFFF"/>
            <w:vAlign w:val="center"/>
          </w:tcPr>
          <w:p w14:paraId="4D5FB5D6" w14:textId="77777777" w:rsidR="00B91D7B" w:rsidRPr="002B4A1B" w:rsidRDefault="00B91D7B" w:rsidP="00E629E6">
            <w:pPr>
              <w:rPr>
                <w:rFonts w:ascii="Arial" w:hAnsi="Arial" w:cs="Arial"/>
              </w:rPr>
            </w:pPr>
          </w:p>
        </w:tc>
      </w:tr>
      <w:tr w:rsidR="00B91D7B" w:rsidRPr="002B4A1B" w14:paraId="4D5FB5DA" w14:textId="77777777" w:rsidTr="000B5F0B">
        <w:trPr>
          <w:trHeight w:val="397"/>
          <w:jc w:val="center"/>
        </w:trPr>
        <w:tc>
          <w:tcPr>
            <w:tcW w:w="4680" w:type="dxa"/>
            <w:shd w:val="clear" w:color="auto" w:fill="FFFFFF"/>
            <w:vAlign w:val="center"/>
          </w:tcPr>
          <w:p w14:paraId="4D5FB5D8" w14:textId="77777777" w:rsidR="00B91D7B" w:rsidRPr="004E6725" w:rsidRDefault="00B91D7B" w:rsidP="00E629E6">
            <w:pPr>
              <w:rPr>
                <w:rFonts w:ascii="Arial" w:hAnsi="Arial" w:cs="Arial"/>
                <w:sz w:val="18"/>
                <w:szCs w:val="18"/>
              </w:rPr>
            </w:pPr>
            <w:r w:rsidRPr="004E6725">
              <w:rPr>
                <w:rFonts w:ascii="Arial" w:hAnsi="Arial" w:cs="Arial"/>
                <w:sz w:val="18"/>
                <w:szCs w:val="18"/>
              </w:rPr>
              <w:t>DIČ</w:t>
            </w:r>
          </w:p>
        </w:tc>
        <w:tc>
          <w:tcPr>
            <w:tcW w:w="4500" w:type="dxa"/>
            <w:shd w:val="clear" w:color="auto" w:fill="FFFFFF"/>
            <w:vAlign w:val="center"/>
          </w:tcPr>
          <w:p w14:paraId="4D5FB5D9" w14:textId="77777777" w:rsidR="00B91D7B" w:rsidRPr="002B4A1B" w:rsidRDefault="00B91D7B" w:rsidP="00E629E6">
            <w:pPr>
              <w:rPr>
                <w:rFonts w:ascii="Arial" w:hAnsi="Arial" w:cs="Arial"/>
              </w:rPr>
            </w:pPr>
          </w:p>
        </w:tc>
      </w:tr>
      <w:tr w:rsidR="00B91D7B" w:rsidRPr="002B4A1B" w14:paraId="4D5FB5DD" w14:textId="77777777" w:rsidTr="000B5F0B">
        <w:trPr>
          <w:trHeight w:val="397"/>
          <w:jc w:val="center"/>
        </w:trPr>
        <w:tc>
          <w:tcPr>
            <w:tcW w:w="4680" w:type="dxa"/>
            <w:shd w:val="clear" w:color="auto" w:fill="FFFFFF"/>
            <w:vAlign w:val="center"/>
          </w:tcPr>
          <w:p w14:paraId="4D5FB5DB" w14:textId="77777777" w:rsidR="00B91D7B" w:rsidRPr="004E6725" w:rsidRDefault="00B91D7B" w:rsidP="00E629E6">
            <w:pPr>
              <w:rPr>
                <w:rFonts w:ascii="Arial" w:hAnsi="Arial" w:cs="Arial"/>
                <w:sz w:val="18"/>
                <w:szCs w:val="18"/>
              </w:rPr>
            </w:pPr>
            <w:r w:rsidRPr="004E6725">
              <w:rPr>
                <w:rFonts w:ascii="Arial" w:hAnsi="Arial" w:cs="Arial"/>
                <w:sz w:val="18"/>
                <w:szCs w:val="18"/>
              </w:rPr>
              <w:t>Telefon</w:t>
            </w:r>
          </w:p>
        </w:tc>
        <w:tc>
          <w:tcPr>
            <w:tcW w:w="4500" w:type="dxa"/>
            <w:shd w:val="clear" w:color="auto" w:fill="FFFFFF"/>
            <w:vAlign w:val="center"/>
          </w:tcPr>
          <w:p w14:paraId="4D5FB5DC" w14:textId="77777777" w:rsidR="00B91D7B" w:rsidRPr="002B4A1B" w:rsidRDefault="00B91D7B" w:rsidP="00E629E6">
            <w:pPr>
              <w:rPr>
                <w:rFonts w:ascii="Arial" w:hAnsi="Arial" w:cs="Arial"/>
              </w:rPr>
            </w:pPr>
          </w:p>
        </w:tc>
      </w:tr>
      <w:tr w:rsidR="00B91D7B" w:rsidRPr="002B4A1B" w14:paraId="4D5FB5E0" w14:textId="77777777" w:rsidTr="000B5F0B">
        <w:trPr>
          <w:trHeight w:val="397"/>
          <w:jc w:val="center"/>
        </w:trPr>
        <w:tc>
          <w:tcPr>
            <w:tcW w:w="4680" w:type="dxa"/>
            <w:shd w:val="clear" w:color="auto" w:fill="FFFFFF"/>
            <w:vAlign w:val="center"/>
          </w:tcPr>
          <w:p w14:paraId="4D5FB5DE" w14:textId="77777777" w:rsidR="00B91D7B" w:rsidRPr="004E6725" w:rsidRDefault="00B91D7B" w:rsidP="00E629E6">
            <w:pPr>
              <w:rPr>
                <w:rFonts w:ascii="Arial" w:hAnsi="Arial" w:cs="Arial"/>
                <w:sz w:val="18"/>
                <w:szCs w:val="18"/>
              </w:rPr>
            </w:pPr>
            <w:r w:rsidRPr="004E6725">
              <w:rPr>
                <w:rFonts w:ascii="Arial" w:hAnsi="Arial" w:cs="Arial"/>
                <w:sz w:val="18"/>
                <w:szCs w:val="18"/>
              </w:rPr>
              <w:t>Fax</w:t>
            </w:r>
          </w:p>
        </w:tc>
        <w:tc>
          <w:tcPr>
            <w:tcW w:w="4500" w:type="dxa"/>
            <w:shd w:val="clear" w:color="auto" w:fill="FFFFFF"/>
            <w:vAlign w:val="center"/>
          </w:tcPr>
          <w:p w14:paraId="4D5FB5DF" w14:textId="77777777" w:rsidR="00B91D7B" w:rsidRPr="002B4A1B" w:rsidRDefault="00B91D7B" w:rsidP="00E629E6">
            <w:pPr>
              <w:rPr>
                <w:rFonts w:ascii="Arial" w:hAnsi="Arial" w:cs="Arial"/>
              </w:rPr>
            </w:pPr>
          </w:p>
        </w:tc>
      </w:tr>
      <w:tr w:rsidR="00B91D7B" w:rsidRPr="002B4A1B" w14:paraId="4D5FB5E3" w14:textId="77777777" w:rsidTr="000B5F0B">
        <w:trPr>
          <w:trHeight w:val="397"/>
          <w:jc w:val="center"/>
        </w:trPr>
        <w:tc>
          <w:tcPr>
            <w:tcW w:w="4680" w:type="dxa"/>
            <w:shd w:val="clear" w:color="auto" w:fill="FFFFFF"/>
            <w:vAlign w:val="center"/>
          </w:tcPr>
          <w:p w14:paraId="4D5FB5E1" w14:textId="77777777" w:rsidR="00B91D7B" w:rsidRPr="004E6725" w:rsidRDefault="00B91D7B" w:rsidP="00E629E6">
            <w:pPr>
              <w:rPr>
                <w:rFonts w:ascii="Arial" w:hAnsi="Arial" w:cs="Arial"/>
                <w:sz w:val="18"/>
                <w:szCs w:val="18"/>
              </w:rPr>
            </w:pPr>
            <w:r w:rsidRPr="004E6725">
              <w:rPr>
                <w:rFonts w:ascii="Arial" w:hAnsi="Arial" w:cs="Arial"/>
                <w:sz w:val="18"/>
                <w:szCs w:val="18"/>
              </w:rPr>
              <w:t>E-mail</w:t>
            </w:r>
          </w:p>
        </w:tc>
        <w:tc>
          <w:tcPr>
            <w:tcW w:w="4500" w:type="dxa"/>
            <w:shd w:val="clear" w:color="auto" w:fill="FFFFFF"/>
            <w:vAlign w:val="center"/>
          </w:tcPr>
          <w:p w14:paraId="4D5FB5E2" w14:textId="77777777" w:rsidR="00B91D7B" w:rsidRPr="002B4A1B" w:rsidRDefault="00B91D7B" w:rsidP="00E629E6">
            <w:pPr>
              <w:rPr>
                <w:rFonts w:ascii="Arial" w:hAnsi="Arial" w:cs="Arial"/>
              </w:rPr>
            </w:pPr>
          </w:p>
        </w:tc>
      </w:tr>
      <w:tr w:rsidR="00B91D7B" w:rsidRPr="002B4A1B" w14:paraId="4D5FB5E6" w14:textId="77777777" w:rsidTr="000B5F0B">
        <w:trPr>
          <w:trHeight w:val="397"/>
          <w:jc w:val="center"/>
        </w:trPr>
        <w:tc>
          <w:tcPr>
            <w:tcW w:w="4680" w:type="dxa"/>
            <w:shd w:val="clear" w:color="auto" w:fill="FFFFFF"/>
            <w:vAlign w:val="center"/>
          </w:tcPr>
          <w:p w14:paraId="4D5FB5E4" w14:textId="77777777" w:rsidR="00B91D7B" w:rsidRPr="004E6725" w:rsidRDefault="00B91D7B" w:rsidP="004E6725">
            <w:pPr>
              <w:rPr>
                <w:rFonts w:ascii="Arial" w:hAnsi="Arial" w:cs="Arial"/>
                <w:sz w:val="18"/>
                <w:szCs w:val="18"/>
              </w:rPr>
            </w:pPr>
            <w:r w:rsidRPr="004E6725">
              <w:rPr>
                <w:rFonts w:ascii="Arial" w:hAnsi="Arial" w:cs="Arial"/>
                <w:sz w:val="18"/>
                <w:szCs w:val="18"/>
              </w:rPr>
              <w:t>Kontaktní osoba pro</w:t>
            </w:r>
            <w:r w:rsidR="004E6725">
              <w:rPr>
                <w:rFonts w:ascii="Arial" w:hAnsi="Arial" w:cs="Arial"/>
                <w:sz w:val="18"/>
                <w:szCs w:val="18"/>
              </w:rPr>
              <w:t xml:space="preserve"> </w:t>
            </w:r>
            <w:r w:rsidRPr="004E6725">
              <w:rPr>
                <w:rFonts w:ascii="Arial" w:hAnsi="Arial" w:cs="Arial"/>
                <w:sz w:val="18"/>
                <w:szCs w:val="18"/>
              </w:rPr>
              <w:t>jednání ve věci nabídky</w:t>
            </w:r>
          </w:p>
        </w:tc>
        <w:tc>
          <w:tcPr>
            <w:tcW w:w="4500" w:type="dxa"/>
            <w:shd w:val="clear" w:color="auto" w:fill="FFFFFF"/>
            <w:vAlign w:val="center"/>
          </w:tcPr>
          <w:p w14:paraId="4D5FB5E5" w14:textId="77777777" w:rsidR="00B91D7B" w:rsidRPr="002B4A1B" w:rsidRDefault="00B91D7B" w:rsidP="00E629E6">
            <w:pPr>
              <w:rPr>
                <w:rFonts w:ascii="Arial" w:hAnsi="Arial" w:cs="Arial"/>
              </w:rPr>
            </w:pPr>
          </w:p>
        </w:tc>
      </w:tr>
      <w:tr w:rsidR="00B91D7B" w:rsidRPr="002B4A1B" w14:paraId="4D5FB5E8" w14:textId="77777777" w:rsidTr="000B5F0B">
        <w:trPr>
          <w:trHeight w:val="178"/>
          <w:jc w:val="center"/>
        </w:trPr>
        <w:tc>
          <w:tcPr>
            <w:tcW w:w="9180" w:type="dxa"/>
            <w:gridSpan w:val="2"/>
            <w:tcBorders>
              <w:bottom w:val="single" w:sz="8" w:space="0" w:color="auto"/>
            </w:tcBorders>
            <w:shd w:val="clear" w:color="auto" w:fill="DBE5F1"/>
            <w:vAlign w:val="center"/>
          </w:tcPr>
          <w:p w14:paraId="4D5FB5E7" w14:textId="77777777" w:rsidR="00B91D7B" w:rsidRPr="004E6725" w:rsidRDefault="00B91D7B" w:rsidP="00E629E6">
            <w:pPr>
              <w:rPr>
                <w:rFonts w:ascii="Arial" w:hAnsi="Arial" w:cs="Arial"/>
                <w:b/>
                <w:sz w:val="20"/>
                <w:szCs w:val="20"/>
              </w:rPr>
            </w:pPr>
            <w:r w:rsidRPr="004E6725">
              <w:rPr>
                <w:rFonts w:ascii="Arial" w:hAnsi="Arial" w:cs="Arial"/>
                <w:b/>
                <w:sz w:val="20"/>
                <w:szCs w:val="20"/>
              </w:rPr>
              <w:t>Údaje o subdodavateli – 1)</w:t>
            </w:r>
            <w:r w:rsidR="004E6725">
              <w:rPr>
                <w:rFonts w:ascii="Arial" w:hAnsi="Arial" w:cs="Arial"/>
                <w:b/>
                <w:sz w:val="20"/>
                <w:szCs w:val="20"/>
              </w:rPr>
              <w:t>*</w:t>
            </w:r>
          </w:p>
        </w:tc>
      </w:tr>
      <w:tr w:rsidR="00B91D7B" w:rsidRPr="002B4A1B" w14:paraId="4D5FB5EC" w14:textId="77777777" w:rsidTr="000B5F0B">
        <w:trPr>
          <w:trHeight w:val="397"/>
          <w:jc w:val="center"/>
        </w:trPr>
        <w:tc>
          <w:tcPr>
            <w:tcW w:w="4680" w:type="dxa"/>
            <w:shd w:val="clear" w:color="auto" w:fill="FFFFFF"/>
            <w:vAlign w:val="center"/>
          </w:tcPr>
          <w:p w14:paraId="4D5FB5E9" w14:textId="77777777" w:rsidR="004E6725" w:rsidRPr="0055428B" w:rsidRDefault="004E6725" w:rsidP="004E6725">
            <w:pPr>
              <w:rPr>
                <w:rFonts w:ascii="Arial" w:hAnsi="Arial" w:cs="Arial"/>
                <w:sz w:val="18"/>
                <w:szCs w:val="18"/>
              </w:rPr>
            </w:pPr>
            <w:r w:rsidRPr="0055428B">
              <w:rPr>
                <w:rFonts w:ascii="Arial" w:hAnsi="Arial" w:cs="Arial"/>
                <w:sz w:val="18"/>
                <w:szCs w:val="18"/>
              </w:rPr>
              <w:t>Obchodní firma nebo název</w:t>
            </w:r>
          </w:p>
          <w:p w14:paraId="4D5FB5EA" w14:textId="77777777" w:rsidR="00B91D7B" w:rsidRPr="002B4A1B" w:rsidRDefault="004E6725" w:rsidP="004E6725">
            <w:pPr>
              <w:rPr>
                <w:rFonts w:ascii="Arial" w:hAnsi="Arial" w:cs="Arial"/>
              </w:rPr>
            </w:pPr>
            <w:r w:rsidRPr="0055428B">
              <w:rPr>
                <w:rFonts w:ascii="Arial" w:hAnsi="Arial" w:cs="Arial"/>
                <w:sz w:val="18"/>
                <w:szCs w:val="18"/>
              </w:rPr>
              <w:t>(jméno a příjmení jedná-li se o fyzickou osobu)</w:t>
            </w:r>
          </w:p>
        </w:tc>
        <w:tc>
          <w:tcPr>
            <w:tcW w:w="4500" w:type="dxa"/>
            <w:shd w:val="clear" w:color="auto" w:fill="FFFFFF"/>
            <w:vAlign w:val="center"/>
          </w:tcPr>
          <w:p w14:paraId="4D5FB5EB" w14:textId="77777777" w:rsidR="00B91D7B" w:rsidRPr="002B4A1B" w:rsidRDefault="00B91D7B" w:rsidP="00E629E6">
            <w:pPr>
              <w:rPr>
                <w:rFonts w:ascii="Arial" w:hAnsi="Arial" w:cs="Arial"/>
              </w:rPr>
            </w:pPr>
          </w:p>
        </w:tc>
      </w:tr>
      <w:tr w:rsidR="00B91D7B" w:rsidRPr="002B4A1B" w14:paraId="4D5FB5F2" w14:textId="77777777" w:rsidTr="000B5F0B">
        <w:trPr>
          <w:trHeight w:val="397"/>
          <w:jc w:val="center"/>
        </w:trPr>
        <w:tc>
          <w:tcPr>
            <w:tcW w:w="4680" w:type="dxa"/>
            <w:shd w:val="clear" w:color="auto" w:fill="FFFFFF"/>
            <w:vAlign w:val="center"/>
          </w:tcPr>
          <w:p w14:paraId="4D5FB5ED" w14:textId="77777777" w:rsidR="004E6725" w:rsidRPr="0055428B" w:rsidRDefault="004E6725" w:rsidP="004E6725">
            <w:pPr>
              <w:rPr>
                <w:rFonts w:ascii="Arial" w:hAnsi="Arial" w:cs="Arial"/>
                <w:sz w:val="18"/>
                <w:szCs w:val="18"/>
              </w:rPr>
            </w:pPr>
            <w:r w:rsidRPr="0055428B">
              <w:rPr>
                <w:rFonts w:ascii="Arial" w:hAnsi="Arial" w:cs="Arial"/>
                <w:sz w:val="18"/>
                <w:szCs w:val="18"/>
              </w:rPr>
              <w:t>Sídlo</w:t>
            </w:r>
          </w:p>
          <w:p w14:paraId="4D5FB5EE" w14:textId="77777777" w:rsidR="004E6725" w:rsidRPr="0055428B" w:rsidRDefault="004E6725" w:rsidP="004E6725">
            <w:pPr>
              <w:rPr>
                <w:rFonts w:ascii="Arial" w:hAnsi="Arial" w:cs="Arial"/>
                <w:sz w:val="18"/>
                <w:szCs w:val="18"/>
              </w:rPr>
            </w:pPr>
            <w:r w:rsidRPr="0055428B">
              <w:rPr>
                <w:rFonts w:ascii="Arial" w:hAnsi="Arial" w:cs="Arial"/>
                <w:sz w:val="18"/>
                <w:szCs w:val="18"/>
              </w:rPr>
              <w:t>(jedná-li se o právnickou osobu)</w:t>
            </w:r>
          </w:p>
          <w:p w14:paraId="4D5FB5EF" w14:textId="77777777" w:rsidR="004E6725" w:rsidRPr="0055428B" w:rsidRDefault="004E6725" w:rsidP="004E6725">
            <w:pPr>
              <w:rPr>
                <w:rFonts w:ascii="Arial" w:hAnsi="Arial" w:cs="Arial"/>
                <w:sz w:val="18"/>
                <w:szCs w:val="18"/>
              </w:rPr>
            </w:pPr>
            <w:r w:rsidRPr="0055428B">
              <w:rPr>
                <w:rFonts w:ascii="Arial" w:hAnsi="Arial" w:cs="Arial"/>
                <w:sz w:val="18"/>
                <w:szCs w:val="18"/>
              </w:rPr>
              <w:t>Místo podnikání popř. místo trvalého pobytu</w:t>
            </w:r>
          </w:p>
          <w:p w14:paraId="4D5FB5F0" w14:textId="77777777" w:rsidR="00B91D7B" w:rsidRPr="002B4A1B" w:rsidRDefault="004E6725" w:rsidP="004E6725">
            <w:pPr>
              <w:rPr>
                <w:rFonts w:ascii="Arial" w:hAnsi="Arial" w:cs="Arial"/>
              </w:rPr>
            </w:pPr>
            <w:r w:rsidRPr="0055428B">
              <w:rPr>
                <w:rFonts w:ascii="Arial" w:hAnsi="Arial" w:cs="Arial"/>
                <w:sz w:val="18"/>
                <w:szCs w:val="18"/>
              </w:rPr>
              <w:t>(jedná-li se o fyzickou osobu)</w:t>
            </w:r>
          </w:p>
        </w:tc>
        <w:tc>
          <w:tcPr>
            <w:tcW w:w="4500" w:type="dxa"/>
            <w:shd w:val="clear" w:color="auto" w:fill="FFFFFF"/>
            <w:vAlign w:val="center"/>
          </w:tcPr>
          <w:p w14:paraId="4D5FB5F1" w14:textId="77777777" w:rsidR="00B91D7B" w:rsidRPr="002B4A1B" w:rsidRDefault="00B91D7B" w:rsidP="00E629E6">
            <w:pPr>
              <w:rPr>
                <w:rFonts w:ascii="Arial" w:hAnsi="Arial" w:cs="Arial"/>
              </w:rPr>
            </w:pPr>
          </w:p>
        </w:tc>
      </w:tr>
      <w:tr w:rsidR="00B91D7B" w:rsidRPr="002B4A1B" w14:paraId="4D5FB5F5" w14:textId="77777777" w:rsidTr="000B5F0B">
        <w:trPr>
          <w:trHeight w:val="397"/>
          <w:jc w:val="center"/>
        </w:trPr>
        <w:tc>
          <w:tcPr>
            <w:tcW w:w="4680" w:type="dxa"/>
            <w:shd w:val="clear" w:color="auto" w:fill="FFFFFF"/>
            <w:vAlign w:val="center"/>
          </w:tcPr>
          <w:p w14:paraId="4D5FB5F3" w14:textId="77777777" w:rsidR="00B91D7B" w:rsidRPr="004E6725" w:rsidRDefault="00B91D7B" w:rsidP="00E629E6">
            <w:pPr>
              <w:rPr>
                <w:rFonts w:ascii="Arial" w:hAnsi="Arial" w:cs="Arial"/>
                <w:sz w:val="18"/>
                <w:szCs w:val="18"/>
              </w:rPr>
            </w:pPr>
            <w:r w:rsidRPr="004E6725">
              <w:rPr>
                <w:rFonts w:ascii="Arial" w:hAnsi="Arial" w:cs="Arial"/>
                <w:sz w:val="18"/>
                <w:szCs w:val="18"/>
              </w:rPr>
              <w:t>IČ</w:t>
            </w:r>
          </w:p>
        </w:tc>
        <w:tc>
          <w:tcPr>
            <w:tcW w:w="4500" w:type="dxa"/>
            <w:shd w:val="clear" w:color="auto" w:fill="FFFFFF"/>
            <w:vAlign w:val="center"/>
          </w:tcPr>
          <w:p w14:paraId="4D5FB5F4" w14:textId="77777777" w:rsidR="00B91D7B" w:rsidRPr="002B4A1B" w:rsidRDefault="00B91D7B" w:rsidP="00E629E6">
            <w:pPr>
              <w:rPr>
                <w:rFonts w:ascii="Arial" w:hAnsi="Arial" w:cs="Arial"/>
              </w:rPr>
            </w:pPr>
          </w:p>
        </w:tc>
      </w:tr>
      <w:tr w:rsidR="00B91D7B" w:rsidRPr="002B4A1B" w14:paraId="4D5FB5F8" w14:textId="77777777" w:rsidTr="000B5F0B">
        <w:trPr>
          <w:trHeight w:val="397"/>
          <w:jc w:val="center"/>
        </w:trPr>
        <w:tc>
          <w:tcPr>
            <w:tcW w:w="4680" w:type="dxa"/>
            <w:shd w:val="clear" w:color="auto" w:fill="FFFFFF"/>
            <w:vAlign w:val="center"/>
          </w:tcPr>
          <w:p w14:paraId="4D5FB5F6" w14:textId="77777777" w:rsidR="00B91D7B" w:rsidRPr="004E6725" w:rsidRDefault="00B91D7B" w:rsidP="00E629E6">
            <w:pPr>
              <w:rPr>
                <w:rFonts w:ascii="Arial" w:hAnsi="Arial" w:cs="Arial"/>
                <w:sz w:val="18"/>
                <w:szCs w:val="18"/>
              </w:rPr>
            </w:pPr>
            <w:r w:rsidRPr="004E6725">
              <w:rPr>
                <w:rFonts w:ascii="Arial" w:hAnsi="Arial" w:cs="Arial"/>
                <w:sz w:val="18"/>
                <w:szCs w:val="18"/>
              </w:rPr>
              <w:t>Část VZ plněná subdodavatelem vyjádřena v %</w:t>
            </w:r>
          </w:p>
        </w:tc>
        <w:tc>
          <w:tcPr>
            <w:tcW w:w="4500" w:type="dxa"/>
            <w:shd w:val="clear" w:color="auto" w:fill="FFFFFF"/>
            <w:vAlign w:val="center"/>
          </w:tcPr>
          <w:p w14:paraId="4D5FB5F7" w14:textId="77777777" w:rsidR="00B91D7B" w:rsidRPr="002B4A1B" w:rsidRDefault="00B91D7B" w:rsidP="00E629E6">
            <w:pPr>
              <w:rPr>
                <w:rFonts w:ascii="Arial" w:hAnsi="Arial" w:cs="Arial"/>
              </w:rPr>
            </w:pPr>
          </w:p>
        </w:tc>
      </w:tr>
      <w:tr w:rsidR="00B91D7B" w:rsidRPr="002B4A1B" w14:paraId="4D5FB5FB" w14:textId="77777777" w:rsidTr="000B5F0B">
        <w:trPr>
          <w:trHeight w:val="397"/>
          <w:jc w:val="center"/>
        </w:trPr>
        <w:tc>
          <w:tcPr>
            <w:tcW w:w="4680" w:type="dxa"/>
            <w:shd w:val="clear" w:color="auto" w:fill="FFFFFF"/>
            <w:vAlign w:val="center"/>
          </w:tcPr>
          <w:p w14:paraId="4D5FB5F9" w14:textId="77777777" w:rsidR="00B91D7B" w:rsidRPr="004E6725" w:rsidRDefault="00B91D7B" w:rsidP="00E629E6">
            <w:pPr>
              <w:rPr>
                <w:rFonts w:ascii="Arial" w:hAnsi="Arial" w:cs="Arial"/>
                <w:sz w:val="18"/>
                <w:szCs w:val="18"/>
              </w:rPr>
            </w:pPr>
            <w:r w:rsidRPr="004E6725">
              <w:rPr>
                <w:rFonts w:ascii="Arial" w:hAnsi="Arial" w:cs="Arial"/>
                <w:sz w:val="18"/>
                <w:szCs w:val="18"/>
              </w:rPr>
              <w:t>Popis plnění subdodavatele (části zakázky)</w:t>
            </w:r>
          </w:p>
        </w:tc>
        <w:tc>
          <w:tcPr>
            <w:tcW w:w="4500" w:type="dxa"/>
            <w:shd w:val="clear" w:color="auto" w:fill="FFFFFF"/>
            <w:vAlign w:val="center"/>
          </w:tcPr>
          <w:p w14:paraId="4D5FB5FA" w14:textId="77777777" w:rsidR="00B91D7B" w:rsidRPr="002B4A1B" w:rsidRDefault="00B91D7B" w:rsidP="00E629E6">
            <w:pPr>
              <w:rPr>
                <w:rFonts w:ascii="Arial" w:hAnsi="Arial" w:cs="Arial"/>
              </w:rPr>
            </w:pPr>
          </w:p>
        </w:tc>
      </w:tr>
      <w:tr w:rsidR="00B91D7B" w:rsidRPr="002B4A1B" w14:paraId="4D5FB5FE" w14:textId="77777777" w:rsidTr="000B5F0B">
        <w:trPr>
          <w:trHeight w:val="397"/>
          <w:jc w:val="center"/>
        </w:trPr>
        <w:tc>
          <w:tcPr>
            <w:tcW w:w="4680" w:type="dxa"/>
            <w:shd w:val="clear" w:color="auto" w:fill="FFFFFF"/>
            <w:vAlign w:val="center"/>
          </w:tcPr>
          <w:p w14:paraId="4D5FB5FC" w14:textId="77777777" w:rsidR="00B91D7B" w:rsidRPr="004E6725" w:rsidRDefault="00B91D7B" w:rsidP="00E629E6">
            <w:pPr>
              <w:rPr>
                <w:rFonts w:ascii="Arial" w:hAnsi="Arial" w:cs="Arial"/>
                <w:sz w:val="18"/>
                <w:szCs w:val="18"/>
              </w:rPr>
            </w:pPr>
            <w:r w:rsidRPr="004E6725">
              <w:rPr>
                <w:rFonts w:ascii="Arial" w:hAnsi="Arial" w:cs="Arial"/>
                <w:sz w:val="18"/>
                <w:szCs w:val="18"/>
              </w:rPr>
              <w:t>Podíl subdodavatele na celkové nabídkové ceně (v %)</w:t>
            </w:r>
          </w:p>
        </w:tc>
        <w:tc>
          <w:tcPr>
            <w:tcW w:w="4500" w:type="dxa"/>
            <w:shd w:val="clear" w:color="auto" w:fill="FFFFFF"/>
            <w:vAlign w:val="center"/>
          </w:tcPr>
          <w:p w14:paraId="4D5FB5FD" w14:textId="77777777" w:rsidR="00B91D7B" w:rsidRPr="002B4A1B" w:rsidRDefault="00B91D7B" w:rsidP="00E629E6">
            <w:pPr>
              <w:rPr>
                <w:rFonts w:ascii="Arial" w:hAnsi="Arial" w:cs="Arial"/>
              </w:rPr>
            </w:pPr>
          </w:p>
        </w:tc>
      </w:tr>
    </w:tbl>
    <w:p w14:paraId="4D5FB5FF" w14:textId="77777777" w:rsidR="00B91D7B" w:rsidRPr="002B4A1B" w:rsidRDefault="00B91D7B" w:rsidP="00F44C2B">
      <w:pPr>
        <w:pStyle w:val="Nadpis1"/>
        <w:numPr>
          <w:ilvl w:val="0"/>
          <w:numId w:val="0"/>
        </w:numPr>
        <w:spacing w:before="0"/>
        <w:rPr>
          <w:sz w:val="20"/>
          <w:szCs w:val="20"/>
          <w:u w:val="single"/>
        </w:rPr>
      </w:pPr>
      <w:bookmarkStart w:id="55" w:name="_Toc308696271"/>
      <w:bookmarkEnd w:id="55"/>
    </w:p>
    <w:p w14:paraId="4D5FB600" w14:textId="77777777" w:rsidR="004E6725" w:rsidRPr="0055428B" w:rsidRDefault="004E6725" w:rsidP="004E6725">
      <w:pPr>
        <w:rPr>
          <w:rFonts w:ascii="Arial" w:hAnsi="Arial" w:cs="Arial"/>
          <w:i/>
          <w:sz w:val="18"/>
          <w:szCs w:val="18"/>
        </w:rPr>
      </w:pPr>
      <w:r w:rsidRPr="0055428B">
        <w:rPr>
          <w:rFonts w:ascii="Arial" w:hAnsi="Arial" w:cs="Arial"/>
          <w:i/>
          <w:sz w:val="18"/>
          <w:szCs w:val="18"/>
        </w:rPr>
        <w:t>* V případě více subdodavatelů přidá uchazeč do tabulky příslušné řádky.</w:t>
      </w:r>
    </w:p>
    <w:p w14:paraId="4D5FB601" w14:textId="77777777" w:rsidR="00B91D7B" w:rsidRPr="002B4A1B" w:rsidRDefault="00B91D7B" w:rsidP="00B91D7B">
      <w:pPr>
        <w:rPr>
          <w:rFonts w:ascii="Arial" w:hAnsi="Arial" w:cs="Arial"/>
        </w:rPr>
      </w:pPr>
    </w:p>
    <w:p w14:paraId="4D5FB602" w14:textId="77777777" w:rsidR="004E6725" w:rsidRDefault="004E6725" w:rsidP="00B91D7B">
      <w:pPr>
        <w:jc w:val="both"/>
        <w:outlineLvl w:val="0"/>
        <w:rPr>
          <w:rFonts w:ascii="Arial" w:hAnsi="Arial" w:cs="Arial"/>
        </w:rPr>
      </w:pPr>
    </w:p>
    <w:p w14:paraId="4D5FB603" w14:textId="77777777" w:rsidR="00B91D7B" w:rsidRPr="006A70C1" w:rsidRDefault="00B91D7B" w:rsidP="00B91D7B">
      <w:pPr>
        <w:jc w:val="both"/>
        <w:outlineLvl w:val="0"/>
        <w:rPr>
          <w:rFonts w:ascii="Arial" w:hAnsi="Arial" w:cs="Arial"/>
          <w:sz w:val="20"/>
          <w:szCs w:val="20"/>
        </w:rPr>
      </w:pPr>
      <w:r w:rsidRPr="006A70C1">
        <w:rPr>
          <w:rFonts w:ascii="Arial" w:hAnsi="Arial" w:cs="Arial"/>
          <w:sz w:val="20"/>
          <w:szCs w:val="20"/>
        </w:rPr>
        <w:t>V ………………….. dne ……………</w:t>
      </w:r>
    </w:p>
    <w:p w14:paraId="4D5FB604" w14:textId="77777777" w:rsidR="00F44C2B" w:rsidRPr="004E6725" w:rsidRDefault="00F44C2B" w:rsidP="00B91D7B">
      <w:pPr>
        <w:jc w:val="both"/>
        <w:outlineLvl w:val="0"/>
        <w:rPr>
          <w:rFonts w:ascii="Arial" w:hAnsi="Arial" w:cs="Arial"/>
          <w:sz w:val="22"/>
          <w:szCs w:val="22"/>
        </w:rPr>
      </w:pPr>
    </w:p>
    <w:p w14:paraId="4D5FB605" w14:textId="77777777" w:rsidR="00B91D7B" w:rsidRPr="004E6725" w:rsidRDefault="004E6725" w:rsidP="00B91D7B">
      <w:pPr>
        <w:ind w:left="4956"/>
        <w:jc w:val="both"/>
        <w:rPr>
          <w:rFonts w:ascii="Arial" w:hAnsi="Arial" w:cs="Arial"/>
          <w:sz w:val="22"/>
          <w:szCs w:val="22"/>
        </w:rPr>
      </w:pPr>
      <w:r w:rsidRPr="004E6725">
        <w:rPr>
          <w:rFonts w:ascii="Arial" w:hAnsi="Arial" w:cs="Arial"/>
          <w:sz w:val="22"/>
          <w:szCs w:val="22"/>
        </w:rPr>
        <w:t xml:space="preserve">   </w:t>
      </w:r>
      <w:r w:rsidR="00B91D7B" w:rsidRPr="004E6725">
        <w:rPr>
          <w:rFonts w:ascii="Arial" w:hAnsi="Arial" w:cs="Arial"/>
          <w:sz w:val="22"/>
          <w:szCs w:val="22"/>
        </w:rPr>
        <w:t xml:space="preserve"> ……………………………….</w:t>
      </w:r>
    </w:p>
    <w:p w14:paraId="4D5FB606" w14:textId="77777777" w:rsidR="004E6725" w:rsidRPr="006A70C1" w:rsidRDefault="004E6725" w:rsidP="004E6725">
      <w:pPr>
        <w:ind w:left="4248"/>
        <w:jc w:val="center"/>
        <w:rPr>
          <w:rFonts w:ascii="Arial" w:hAnsi="Arial" w:cs="Arial"/>
          <w:sz w:val="20"/>
          <w:szCs w:val="20"/>
        </w:rPr>
      </w:pPr>
      <w:r w:rsidRPr="006A70C1">
        <w:rPr>
          <w:rFonts w:ascii="Arial" w:hAnsi="Arial" w:cs="Arial"/>
          <w:sz w:val="20"/>
          <w:szCs w:val="20"/>
        </w:rPr>
        <w:t>jméno a podpis</w:t>
      </w:r>
      <w:r w:rsidR="00B91D7B" w:rsidRPr="006A70C1">
        <w:rPr>
          <w:rFonts w:ascii="Arial" w:hAnsi="Arial" w:cs="Arial"/>
          <w:sz w:val="20"/>
          <w:szCs w:val="20"/>
        </w:rPr>
        <w:t xml:space="preserve"> oprávněného</w:t>
      </w:r>
    </w:p>
    <w:p w14:paraId="4D5FB607" w14:textId="77777777" w:rsidR="00B91D7B" w:rsidRPr="006A70C1" w:rsidRDefault="00B91D7B" w:rsidP="004E6725">
      <w:pPr>
        <w:ind w:left="4248"/>
        <w:jc w:val="center"/>
        <w:rPr>
          <w:rFonts w:ascii="Arial" w:hAnsi="Arial" w:cs="Arial"/>
          <w:sz w:val="20"/>
          <w:szCs w:val="20"/>
        </w:rPr>
      </w:pPr>
      <w:r w:rsidRPr="006A70C1">
        <w:rPr>
          <w:rFonts w:ascii="Arial" w:hAnsi="Arial" w:cs="Arial"/>
          <w:sz w:val="20"/>
          <w:szCs w:val="20"/>
        </w:rPr>
        <w:t>zástupce uchazeče</w:t>
      </w:r>
    </w:p>
    <w:p w14:paraId="4D5FB608" w14:textId="77777777" w:rsidR="00B91D7B" w:rsidRPr="006A70C1" w:rsidRDefault="00B91D7B" w:rsidP="00B91D7B">
      <w:pPr>
        <w:rPr>
          <w:rFonts w:ascii="Arial" w:hAnsi="Arial" w:cs="Arial"/>
          <w:sz w:val="20"/>
          <w:szCs w:val="20"/>
        </w:rPr>
      </w:pPr>
      <w:r w:rsidRPr="006A70C1">
        <w:rPr>
          <w:rFonts w:ascii="Arial" w:hAnsi="Arial" w:cs="Arial"/>
          <w:sz w:val="20"/>
          <w:szCs w:val="20"/>
        </w:rPr>
        <w:tab/>
      </w:r>
    </w:p>
    <w:sectPr w:rsidR="00B91D7B" w:rsidRPr="006A70C1" w:rsidSect="005A3873">
      <w:headerReference w:type="even" r:id="rId17"/>
      <w:footerReference w:type="default" r:id="rId18"/>
      <w:headerReference w:type="first" r:id="rId19"/>
      <w:pgSz w:w="11906" w:h="16838" w:code="9"/>
      <w:pgMar w:top="1418" w:right="1418" w:bottom="567" w:left="1418"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FB610" w14:textId="77777777" w:rsidR="000A0E50" w:rsidRDefault="000A0E50">
      <w:r>
        <w:separator/>
      </w:r>
    </w:p>
  </w:endnote>
  <w:endnote w:type="continuationSeparator" w:id="0">
    <w:p w14:paraId="4D5FB611" w14:textId="77777777" w:rsidR="000A0E50" w:rsidRDefault="000A0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FB613" w14:textId="77777777" w:rsidR="000A0E50" w:rsidRDefault="000A0E50" w:rsidP="00015770">
    <w:pPr>
      <w:pStyle w:val="Zhlav"/>
      <w:tabs>
        <w:tab w:val="clear" w:pos="4536"/>
        <w:tab w:val="center" w:pos="4320"/>
      </w:tabs>
      <w:rPr>
        <w:rFonts w:ascii="Arial" w:hAnsi="Arial" w:cs="Arial"/>
        <w:spacing w:val="16"/>
        <w:sz w:val="16"/>
        <w:szCs w:val="16"/>
      </w:rPr>
    </w:pPr>
    <w:r>
      <w:rPr>
        <w:rFonts w:ascii="Arial" w:hAnsi="Arial" w:cs="Arial"/>
        <w:noProof/>
        <w:spacing w:val="16"/>
        <w:sz w:val="16"/>
        <w:szCs w:val="16"/>
      </w:rPr>
      <mc:AlternateContent>
        <mc:Choice Requires="wps">
          <w:drawing>
            <wp:anchor distT="0" distB="0" distL="114300" distR="114300" simplePos="0" relativeHeight="251656704" behindDoc="0" locked="0" layoutInCell="1" allowOverlap="1" wp14:anchorId="4D5FB618" wp14:editId="4D5FB619">
              <wp:simplePos x="0" y="0"/>
              <wp:positionH relativeFrom="column">
                <wp:posOffset>0</wp:posOffset>
              </wp:positionH>
              <wp:positionV relativeFrom="paragraph">
                <wp:posOffset>55245</wp:posOffset>
              </wp:positionV>
              <wp:extent cx="5715000" cy="0"/>
              <wp:effectExtent l="9525" t="7620" r="9525" b="1143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5pt" to="450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"/>
          </w:pict>
        </mc:Fallback>
      </mc:AlternateContent>
    </w:r>
  </w:p>
  <w:p w14:paraId="4D5FB614" w14:textId="77777777" w:rsidR="000A0E50" w:rsidRPr="00015770" w:rsidRDefault="000A0E50" w:rsidP="00015770">
    <w:pPr>
      <w:pStyle w:val="Zhlav"/>
      <w:tabs>
        <w:tab w:val="clear" w:pos="4536"/>
        <w:tab w:val="center" w:pos="4320"/>
      </w:tabs>
      <w:rPr>
        <w:rFonts w:ascii="Arial" w:hAnsi="Arial" w:cs="Arial"/>
      </w:rPr>
    </w:pPr>
    <w:r w:rsidRPr="006A70C1">
      <w:rPr>
        <w:rFonts w:ascii="Arial" w:hAnsi="Arial" w:cs="Arial"/>
        <w:spacing w:val="16"/>
        <w:sz w:val="15"/>
        <w:szCs w:val="15"/>
      </w:rPr>
      <w:t>Český rozhlas, Vinohradská 12 ∙ Praha 2 ∙ 120 99</w:t>
    </w:r>
    <w:r>
      <w:rPr>
        <w:rFonts w:ascii="Arial" w:hAnsi="Arial" w:cs="Arial"/>
        <w:spacing w:val="16"/>
        <w:sz w:val="16"/>
        <w:szCs w:val="16"/>
      </w:rPr>
      <w:tab/>
    </w:r>
    <w:r>
      <w:rPr>
        <w:rFonts w:ascii="Arial" w:hAnsi="Arial" w:cs="Arial"/>
        <w:spacing w:val="16"/>
        <w:sz w:val="16"/>
        <w:szCs w:val="16"/>
      </w:rPr>
      <w:tab/>
    </w:r>
    <w:r w:rsidRPr="006A70C1">
      <w:rPr>
        <w:rFonts w:ascii="Arial" w:hAnsi="Arial" w:cs="Arial"/>
        <w:spacing w:val="16"/>
        <w:sz w:val="17"/>
        <w:szCs w:val="17"/>
      </w:rPr>
      <w:t xml:space="preserve">strana: </w:t>
    </w:r>
    <w:r w:rsidRPr="006A70C1">
      <w:rPr>
        <w:rStyle w:val="slostrnky"/>
        <w:rFonts w:ascii="Arial" w:hAnsi="Arial" w:cs="Arial"/>
        <w:sz w:val="17"/>
        <w:szCs w:val="17"/>
      </w:rPr>
      <w:fldChar w:fldCharType="begin"/>
    </w:r>
    <w:r w:rsidRPr="006A70C1">
      <w:rPr>
        <w:rStyle w:val="slostrnky"/>
        <w:rFonts w:ascii="Arial" w:hAnsi="Arial" w:cs="Arial"/>
        <w:sz w:val="17"/>
        <w:szCs w:val="17"/>
      </w:rPr>
      <w:instrText xml:space="preserve"> PAGE </w:instrText>
    </w:r>
    <w:r w:rsidRPr="006A70C1">
      <w:rPr>
        <w:rStyle w:val="slostrnky"/>
        <w:rFonts w:ascii="Arial" w:hAnsi="Arial" w:cs="Arial"/>
        <w:sz w:val="17"/>
        <w:szCs w:val="17"/>
      </w:rPr>
      <w:fldChar w:fldCharType="separate"/>
    </w:r>
    <w:r w:rsidR="00612B08">
      <w:rPr>
        <w:rStyle w:val="slostrnky"/>
        <w:rFonts w:ascii="Arial" w:hAnsi="Arial" w:cs="Arial"/>
        <w:noProof/>
        <w:sz w:val="17"/>
        <w:szCs w:val="17"/>
      </w:rPr>
      <w:t>4</w:t>
    </w:r>
    <w:r w:rsidRPr="006A70C1">
      <w:rPr>
        <w:rStyle w:val="slostrnky"/>
        <w:rFonts w:ascii="Arial" w:hAnsi="Arial" w:cs="Arial"/>
        <w:sz w:val="17"/>
        <w:szCs w:val="17"/>
      </w:rPr>
      <w:fldChar w:fldCharType="end"/>
    </w:r>
    <w:r w:rsidRPr="00385BEC">
      <w:rPr>
        <w:rFonts w:ascii="Arial" w:hAnsi="Arial" w:cs="Arial"/>
        <w:spacing w:val="16"/>
        <w:sz w:val="20"/>
        <w:szCs w:val="20"/>
      </w:rPr>
      <w:tab/>
    </w:r>
    <w:r>
      <w:rPr>
        <w:rFonts w:ascii="Arial" w:hAnsi="Arial" w:cs="Arial"/>
        <w:spacing w:val="16"/>
        <w:sz w:val="16"/>
        <w:szCs w:val="16"/>
      </w:rPr>
      <w:tab/>
    </w:r>
  </w:p>
  <w:p w14:paraId="4D5FB615" w14:textId="77777777" w:rsidR="000A0E50" w:rsidRDefault="000A0E5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5FB60E" w14:textId="77777777" w:rsidR="000A0E50" w:rsidRDefault="000A0E50">
      <w:r>
        <w:separator/>
      </w:r>
    </w:p>
  </w:footnote>
  <w:footnote w:type="continuationSeparator" w:id="0">
    <w:p w14:paraId="4D5FB60F" w14:textId="77777777" w:rsidR="000A0E50" w:rsidRDefault="000A0E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FB612" w14:textId="77777777" w:rsidR="000A0E50" w:rsidRDefault="000A0E50">
    <w:pPr>
      <w:pStyle w:val="Zhlav"/>
    </w:pPr>
    <w:r>
      <w:rPr>
        <w:noProof/>
      </w:rPr>
      <w:pict w14:anchorId="4D5FB6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1" type="#_x0000_t75" style="position:absolute;margin-left:0;margin-top:0;width:550.8pt;height:347.5pt;z-index:-251657728;mso-position-horizontal:center;mso-position-horizontal-relative:margin;mso-position-vertical:center;mso-position-vertical-relative:margin" o:allowincell="f">
          <v:imagedata r:id="rId1" o:title="piktogra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FB616" w14:textId="77777777" w:rsidR="000A0E50" w:rsidRDefault="000A0E50">
    <w:pPr>
      <w:pStyle w:val="Zhlav"/>
    </w:pPr>
    <w:r>
      <w:rPr>
        <w:noProof/>
      </w:rPr>
      <w:pict w14:anchorId="4D5FB6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style="position:absolute;margin-left:0;margin-top:0;width:550.8pt;height:347.5pt;z-index:-251658752;mso-position-horizontal:center;mso-position-horizontal-relative:margin;mso-position-vertical:center;mso-position-vertical-relative:margin" o:allowincell="f">
          <v:imagedata r:id="rId1" o:title="piktogra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5"/>
      <w:numFmt w:val="bullet"/>
      <w:lvlText w:val="-"/>
      <w:lvlJc w:val="left"/>
      <w:pPr>
        <w:tabs>
          <w:tab w:val="num" w:pos="720"/>
        </w:tabs>
        <w:ind w:left="720" w:hanging="360"/>
      </w:pPr>
      <w:rPr>
        <w:rFonts w:ascii="Times New Roman" w:hAnsi="Times New Roman" w:cs="Times New Roman"/>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F62209D4"/>
    <w:name w:val="WW8Num4"/>
    <w:lvl w:ilvl="0">
      <w:start w:val="1"/>
      <w:numFmt w:val="decimal"/>
      <w:lvlText w:val="%1)"/>
      <w:lvlJc w:val="left"/>
      <w:pPr>
        <w:tabs>
          <w:tab w:val="num" w:pos="360"/>
        </w:tabs>
        <w:ind w:left="360" w:hanging="360"/>
      </w:pPr>
      <w:rPr>
        <w:rFonts w:ascii="Arial" w:hAnsi="Arial" w:cs="Arial" w:hint="default"/>
      </w:rPr>
    </w:lvl>
  </w:abstractNum>
  <w:abstractNum w:abstractNumId="5">
    <w:nsid w:val="00000005"/>
    <w:multiLevelType w:val="singleLevel"/>
    <w:tmpl w:val="00000005"/>
    <w:name w:val="WW8Num5"/>
    <w:lvl w:ilvl="0">
      <w:start w:val="1"/>
      <w:numFmt w:val="decimal"/>
      <w:lvlText w:val="%1."/>
      <w:lvlJc w:val="left"/>
      <w:pPr>
        <w:tabs>
          <w:tab w:val="num" w:pos="720"/>
        </w:tabs>
        <w:ind w:left="720" w:hanging="360"/>
      </w:pPr>
    </w:lvl>
  </w:abstractNum>
  <w:abstractNum w:abstractNumId="6">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nsid w:val="00000007"/>
    <w:multiLevelType w:val="singleLevel"/>
    <w:tmpl w:val="00000007"/>
    <w:name w:val="WW8Num7"/>
    <w:lvl w:ilvl="0">
      <w:start w:val="1"/>
      <w:numFmt w:val="bullet"/>
      <w:lvlText w:val="-"/>
      <w:lvlJc w:val="left"/>
      <w:pPr>
        <w:tabs>
          <w:tab w:val="num" w:pos="720"/>
        </w:tabs>
        <w:ind w:left="720" w:hanging="360"/>
      </w:pPr>
      <w:rPr>
        <w:rFonts w:ascii="Times New Roman" w:hAnsi="Times New Roman" w:cs="Times New Roman"/>
      </w:rPr>
    </w:lvl>
  </w:abstractNum>
  <w:abstractNum w:abstractNumId="8">
    <w:nsid w:val="0000000B"/>
    <w:multiLevelType w:val="singleLevel"/>
    <w:tmpl w:val="0000000B"/>
    <w:name w:val="WW8Num11"/>
    <w:lvl w:ilvl="0">
      <w:start w:val="1"/>
      <w:numFmt w:val="decimal"/>
      <w:lvlText w:val="%1)"/>
      <w:lvlJc w:val="left"/>
      <w:pPr>
        <w:tabs>
          <w:tab w:val="num" w:pos="360"/>
        </w:tabs>
        <w:ind w:left="360" w:hanging="360"/>
      </w:pPr>
      <w:rPr>
        <w:b w:val="0"/>
        <w:i w:val="0"/>
      </w:rPr>
    </w:lvl>
  </w:abstractNum>
  <w:abstractNum w:abstractNumId="9">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0">
    <w:nsid w:val="0000000D"/>
    <w:multiLevelType w:val="singleLevel"/>
    <w:tmpl w:val="0000000D"/>
    <w:name w:val="WW8Num13"/>
    <w:lvl w:ilvl="0">
      <w:start w:val="1"/>
      <w:numFmt w:val="bullet"/>
      <w:lvlText w:val=""/>
      <w:lvlJc w:val="left"/>
      <w:pPr>
        <w:tabs>
          <w:tab w:val="num" w:pos="360"/>
        </w:tabs>
        <w:ind w:left="360" w:hanging="360"/>
      </w:pPr>
      <w:rPr>
        <w:rFonts w:ascii="Symbol" w:hAnsi="Symbol"/>
        <w:b w:val="0"/>
        <w:i w:val="0"/>
        <w:sz w:val="20"/>
      </w:rPr>
    </w:lvl>
  </w:abstractNum>
  <w:abstractNum w:abstractNumId="11">
    <w:nsid w:val="0000000E"/>
    <w:multiLevelType w:val="multilevel"/>
    <w:tmpl w:val="F52E66F6"/>
    <w:name w:val="WW8Num14"/>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Arial" w:hAnsi="Arial" w:cs="Arial" w:hint="default"/>
      </w:rPr>
    </w:lvl>
    <w:lvl w:ilvl="2">
      <w:start w:val="1"/>
      <w:numFmt w:val="bullet"/>
      <w:lvlText w:val=""/>
      <w:lvlJc w:val="left"/>
      <w:pPr>
        <w:tabs>
          <w:tab w:val="num" w:pos="1080"/>
        </w:tabs>
        <w:ind w:left="1080" w:hanging="360"/>
      </w:pPr>
      <w:rPr>
        <w:rFonts w:ascii="Symbol" w:hAnsi="Symbo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0000018"/>
    <w:multiLevelType w:val="singleLevel"/>
    <w:tmpl w:val="00000018"/>
    <w:name w:val="WW8Num24"/>
    <w:lvl w:ilvl="0">
      <w:start w:val="1"/>
      <w:numFmt w:val="bullet"/>
      <w:lvlText w:val=""/>
      <w:lvlJc w:val="left"/>
      <w:pPr>
        <w:tabs>
          <w:tab w:val="num" w:pos="360"/>
        </w:tabs>
        <w:ind w:left="360" w:hanging="360"/>
      </w:pPr>
      <w:rPr>
        <w:rFonts w:ascii="Symbol" w:hAnsi="Symbol"/>
        <w:b w:val="0"/>
        <w:i w:val="0"/>
      </w:rPr>
    </w:lvl>
  </w:abstractNum>
  <w:abstractNum w:abstractNumId="13">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14">
    <w:nsid w:val="0000001A"/>
    <w:multiLevelType w:val="singleLevel"/>
    <w:tmpl w:val="0000001A"/>
    <w:lvl w:ilvl="0">
      <w:start w:val="1"/>
      <w:numFmt w:val="bullet"/>
      <w:lvlText w:val=""/>
      <w:lvlJc w:val="left"/>
      <w:pPr>
        <w:tabs>
          <w:tab w:val="num" w:pos="360"/>
        </w:tabs>
        <w:ind w:left="360" w:hanging="360"/>
      </w:pPr>
      <w:rPr>
        <w:rFonts w:ascii="Symbol" w:hAnsi="Symbol"/>
      </w:rPr>
    </w:lvl>
  </w:abstractNum>
  <w:abstractNum w:abstractNumId="15">
    <w:nsid w:val="0000001E"/>
    <w:multiLevelType w:val="singleLevel"/>
    <w:tmpl w:val="0000001E"/>
    <w:name w:val="WW8Num30"/>
    <w:lvl w:ilvl="0">
      <w:numFmt w:val="bullet"/>
      <w:lvlText w:val=""/>
      <w:lvlJc w:val="left"/>
      <w:pPr>
        <w:tabs>
          <w:tab w:val="num" w:pos="0"/>
        </w:tabs>
        <w:ind w:left="397" w:hanging="397"/>
      </w:pPr>
      <w:rPr>
        <w:rFonts w:ascii="Symbol" w:hAnsi="Symbol"/>
      </w:rPr>
    </w:lvl>
  </w:abstractNum>
  <w:abstractNum w:abstractNumId="16">
    <w:nsid w:val="03A63767"/>
    <w:multiLevelType w:val="hybridMultilevel"/>
    <w:tmpl w:val="5DBC7A8C"/>
    <w:lvl w:ilvl="0" w:tplc="541AFFB6">
      <w:start w:val="1"/>
      <w:numFmt w:val="lowerLetter"/>
      <w:lvlText w:val="%1)"/>
      <w:lvlJc w:val="left"/>
      <w:pPr>
        <w:tabs>
          <w:tab w:val="num" w:pos="1080"/>
        </w:tabs>
        <w:ind w:left="1080" w:hanging="360"/>
      </w:pPr>
      <w:rPr>
        <w:b w:val="0"/>
      </w:rPr>
    </w:lvl>
    <w:lvl w:ilvl="1" w:tplc="04244490">
      <w:start w:val="1"/>
      <w:numFmt w:val="decimal"/>
      <w:lvlText w:val="%2)"/>
      <w:lvlJc w:val="left"/>
      <w:pPr>
        <w:tabs>
          <w:tab w:val="num" w:pos="2007"/>
        </w:tabs>
        <w:ind w:left="2120" w:hanging="680"/>
      </w:pPr>
      <w:rPr>
        <w:rFonts w:hint="default"/>
        <w:b w:val="0"/>
        <w:i w:val="0"/>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7">
    <w:nsid w:val="06563412"/>
    <w:multiLevelType w:val="multilevel"/>
    <w:tmpl w:val="64267170"/>
    <w:lvl w:ilvl="0">
      <w:start w:val="1"/>
      <w:numFmt w:val="decimal"/>
      <w:lvlText w:val="I.%1. "/>
      <w:lvlJc w:val="left"/>
      <w:pPr>
        <w:tabs>
          <w:tab w:val="num" w:pos="360"/>
        </w:tabs>
        <w:ind w:left="360" w:hanging="360"/>
      </w:pPr>
      <w:rPr>
        <w:rFonts w:hint="default"/>
        <w:b w:val="0"/>
        <w:i w:val="0"/>
      </w:rPr>
    </w:lvl>
    <w:lvl w:ilvl="1">
      <w:start w:val="1"/>
      <w:numFmt w:val="lowerLetter"/>
      <w:lvlText w:val="%2)"/>
      <w:lvlJc w:val="left"/>
      <w:pPr>
        <w:tabs>
          <w:tab w:val="num" w:pos="720"/>
        </w:tabs>
        <w:ind w:left="720" w:hanging="360"/>
      </w:pPr>
      <w:rPr>
        <w:rFonts w:hint="default"/>
        <w:sz w:val="20"/>
        <w:szCs w:val="20"/>
      </w:rPr>
    </w:lvl>
    <w:lvl w:ilvl="2">
      <w:start w:val="1"/>
      <w:numFmt w:val="lowerRoman"/>
      <w:lvlText w:val="%3)"/>
      <w:lvlJc w:val="left"/>
      <w:pPr>
        <w:tabs>
          <w:tab w:val="num" w:pos="1080"/>
        </w:tabs>
        <w:ind w:left="1080" w:hanging="360"/>
      </w:pPr>
      <w:rPr>
        <w:rFonts w:hint="default"/>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082F1AAC"/>
    <w:multiLevelType w:val="hybridMultilevel"/>
    <w:tmpl w:val="B996495A"/>
    <w:lvl w:ilvl="0" w:tplc="8AA0C678">
      <w:start w:val="1"/>
      <w:numFmt w:val="decimal"/>
      <w:lvlText w:val="%1."/>
      <w:lvlJc w:val="left"/>
      <w:pPr>
        <w:tabs>
          <w:tab w:val="num" w:pos="720"/>
        </w:tabs>
        <w:ind w:left="720" w:hanging="360"/>
      </w:pPr>
      <w:rPr>
        <w:rFonts w:ascii="Arial" w:eastAsia="Times New Roman" w:hAnsi="Arial" w:cs="Arial"/>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090705B7"/>
    <w:multiLevelType w:val="hybridMultilevel"/>
    <w:tmpl w:val="BF023172"/>
    <w:lvl w:ilvl="0" w:tplc="04050019">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0A551B21"/>
    <w:multiLevelType w:val="hybridMultilevel"/>
    <w:tmpl w:val="00E81608"/>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nsid w:val="1D49249F"/>
    <w:multiLevelType w:val="hybridMultilevel"/>
    <w:tmpl w:val="DBFCD5EE"/>
    <w:lvl w:ilvl="0" w:tplc="95E035A2">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24CA245D"/>
    <w:multiLevelType w:val="hybridMultilevel"/>
    <w:tmpl w:val="59F0E8F4"/>
    <w:lvl w:ilvl="0" w:tplc="04050017">
      <w:start w:val="1"/>
      <w:numFmt w:val="lowerLetter"/>
      <w:lvlText w:val="%1)"/>
      <w:lvlJc w:val="left"/>
      <w:pPr>
        <w:tabs>
          <w:tab w:val="num" w:pos="2340"/>
        </w:tabs>
        <w:ind w:left="2340" w:hanging="360"/>
      </w:pPr>
    </w:lvl>
    <w:lvl w:ilvl="1" w:tplc="04244490">
      <w:start w:val="1"/>
      <w:numFmt w:val="decimal"/>
      <w:lvlText w:val="%2)"/>
      <w:lvlJc w:val="left"/>
      <w:pPr>
        <w:tabs>
          <w:tab w:val="num" w:pos="3267"/>
        </w:tabs>
        <w:ind w:left="3380" w:hanging="680"/>
      </w:pPr>
      <w:rPr>
        <w:rFonts w:hint="default"/>
        <w:b w:val="0"/>
        <w:i w:val="0"/>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24">
    <w:nsid w:val="26D625D6"/>
    <w:multiLevelType w:val="multilevel"/>
    <w:tmpl w:val="92E03D66"/>
    <w:lvl w:ilvl="0">
      <w:start w:val="1"/>
      <w:numFmt w:val="decimal"/>
      <w:lvlText w:val="%1)"/>
      <w:lvlJc w:val="left"/>
      <w:pPr>
        <w:tabs>
          <w:tab w:val="num" w:pos="567"/>
        </w:tabs>
        <w:ind w:left="567" w:hanging="567"/>
      </w:pPr>
      <w:rPr>
        <w:rFonts w:hint="default"/>
        <w:b w:val="0"/>
        <w:i w:val="0"/>
        <w:color w:val="auto"/>
      </w:rPr>
    </w:lvl>
    <w:lvl w:ilvl="1">
      <w:start w:val="1"/>
      <w:numFmt w:val="decimal"/>
      <w:lvlText w:val="II.%2."/>
      <w:lvlJc w:val="left"/>
      <w:pPr>
        <w:tabs>
          <w:tab w:val="num" w:pos="567"/>
        </w:tabs>
        <w:ind w:left="567" w:hanging="567"/>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27385050"/>
    <w:multiLevelType w:val="multilevel"/>
    <w:tmpl w:val="19F2AB36"/>
    <w:lvl w:ilvl="0">
      <w:start w:val="1"/>
      <w:numFmt w:val="decimal"/>
      <w:lvlText w:val="%1."/>
      <w:lvlJc w:val="left"/>
      <w:pPr>
        <w:tabs>
          <w:tab w:val="num" w:pos="567"/>
        </w:tabs>
        <w:ind w:left="567" w:hanging="567"/>
      </w:pPr>
      <w:rPr>
        <w:rFonts w:hint="default"/>
      </w:rPr>
    </w:lvl>
    <w:lvl w:ilvl="1">
      <w:start w:val="1"/>
      <w:numFmt w:val="decimal"/>
      <w:lvlText w:val="II.%2."/>
      <w:lvlJc w:val="left"/>
      <w:pPr>
        <w:tabs>
          <w:tab w:val="num" w:pos="567"/>
        </w:tabs>
        <w:ind w:left="567" w:hanging="567"/>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277E3CCE"/>
    <w:multiLevelType w:val="hybridMultilevel"/>
    <w:tmpl w:val="F0825662"/>
    <w:lvl w:ilvl="0" w:tplc="55285074">
      <w:start w:val="5"/>
      <w:numFmt w:val="decimal"/>
      <w:lvlText w:val="%1)"/>
      <w:lvlJc w:val="left"/>
      <w:pPr>
        <w:tabs>
          <w:tab w:val="num" w:pos="2547"/>
        </w:tabs>
        <w:ind w:left="2660" w:hanging="68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2C240AEF"/>
    <w:multiLevelType w:val="hybridMultilevel"/>
    <w:tmpl w:val="7C809772"/>
    <w:lvl w:ilvl="0" w:tplc="097C3F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2244F10"/>
    <w:multiLevelType w:val="multilevel"/>
    <w:tmpl w:val="C2A02212"/>
    <w:numStyleLink w:val="List-Contract"/>
  </w:abstractNum>
  <w:abstractNum w:abstractNumId="29">
    <w:nsid w:val="35344364"/>
    <w:multiLevelType w:val="hybridMultilevel"/>
    <w:tmpl w:val="09E60698"/>
    <w:lvl w:ilvl="0" w:tplc="E79CC84A">
      <w:start w:val="2"/>
      <w:numFmt w:val="decimal"/>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540"/>
        </w:tabs>
        <w:ind w:left="-540" w:hanging="360"/>
      </w:pPr>
    </w:lvl>
    <w:lvl w:ilvl="2" w:tplc="0405001B" w:tentative="1">
      <w:start w:val="1"/>
      <w:numFmt w:val="lowerRoman"/>
      <w:lvlText w:val="%3."/>
      <w:lvlJc w:val="right"/>
      <w:pPr>
        <w:tabs>
          <w:tab w:val="num" w:pos="180"/>
        </w:tabs>
        <w:ind w:left="180" w:hanging="180"/>
      </w:pPr>
    </w:lvl>
    <w:lvl w:ilvl="3" w:tplc="0405000F" w:tentative="1">
      <w:start w:val="1"/>
      <w:numFmt w:val="decimal"/>
      <w:lvlText w:val="%4."/>
      <w:lvlJc w:val="left"/>
      <w:pPr>
        <w:tabs>
          <w:tab w:val="num" w:pos="900"/>
        </w:tabs>
        <w:ind w:left="900" w:hanging="360"/>
      </w:pPr>
    </w:lvl>
    <w:lvl w:ilvl="4" w:tplc="04050019" w:tentative="1">
      <w:start w:val="1"/>
      <w:numFmt w:val="lowerLetter"/>
      <w:lvlText w:val="%5."/>
      <w:lvlJc w:val="left"/>
      <w:pPr>
        <w:tabs>
          <w:tab w:val="num" w:pos="1620"/>
        </w:tabs>
        <w:ind w:left="1620" w:hanging="360"/>
      </w:pPr>
    </w:lvl>
    <w:lvl w:ilvl="5" w:tplc="0405001B" w:tentative="1">
      <w:start w:val="1"/>
      <w:numFmt w:val="lowerRoman"/>
      <w:lvlText w:val="%6."/>
      <w:lvlJc w:val="right"/>
      <w:pPr>
        <w:tabs>
          <w:tab w:val="num" w:pos="2340"/>
        </w:tabs>
        <w:ind w:left="2340" w:hanging="180"/>
      </w:pPr>
    </w:lvl>
    <w:lvl w:ilvl="6" w:tplc="0405000F" w:tentative="1">
      <w:start w:val="1"/>
      <w:numFmt w:val="decimal"/>
      <w:lvlText w:val="%7."/>
      <w:lvlJc w:val="left"/>
      <w:pPr>
        <w:tabs>
          <w:tab w:val="num" w:pos="3060"/>
        </w:tabs>
        <w:ind w:left="3060" w:hanging="360"/>
      </w:pPr>
    </w:lvl>
    <w:lvl w:ilvl="7" w:tplc="04050019" w:tentative="1">
      <w:start w:val="1"/>
      <w:numFmt w:val="lowerLetter"/>
      <w:lvlText w:val="%8."/>
      <w:lvlJc w:val="left"/>
      <w:pPr>
        <w:tabs>
          <w:tab w:val="num" w:pos="3780"/>
        </w:tabs>
        <w:ind w:left="3780" w:hanging="360"/>
      </w:pPr>
    </w:lvl>
    <w:lvl w:ilvl="8" w:tplc="0405001B" w:tentative="1">
      <w:start w:val="1"/>
      <w:numFmt w:val="lowerRoman"/>
      <w:lvlText w:val="%9."/>
      <w:lvlJc w:val="right"/>
      <w:pPr>
        <w:tabs>
          <w:tab w:val="num" w:pos="4500"/>
        </w:tabs>
        <w:ind w:left="4500" w:hanging="180"/>
      </w:pPr>
    </w:lvl>
  </w:abstractNum>
  <w:abstractNum w:abstractNumId="30">
    <w:nsid w:val="38320649"/>
    <w:multiLevelType w:val="hybridMultilevel"/>
    <w:tmpl w:val="8B3843D4"/>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1">
    <w:nsid w:val="38FE2F61"/>
    <w:multiLevelType w:val="hybridMultilevel"/>
    <w:tmpl w:val="C690327C"/>
    <w:lvl w:ilvl="0" w:tplc="04050017">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32">
    <w:nsid w:val="40582292"/>
    <w:multiLevelType w:val="hybridMultilevel"/>
    <w:tmpl w:val="09787F66"/>
    <w:name w:val="WW8Num2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42585E2C"/>
    <w:multiLevelType w:val="hybridMultilevel"/>
    <w:tmpl w:val="8AF8B222"/>
    <w:lvl w:ilvl="0" w:tplc="4B009598">
      <w:start w:val="1"/>
      <w:numFmt w:val="upperLetter"/>
      <w:pStyle w:val="Styl3"/>
      <w:lvlText w:val="%1."/>
      <w:lvlJc w:val="left"/>
      <w:pPr>
        <w:tabs>
          <w:tab w:val="num" w:pos="0"/>
        </w:tabs>
        <w:ind w:left="0" w:firstLine="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45602EE2"/>
    <w:multiLevelType w:val="hybridMultilevel"/>
    <w:tmpl w:val="B1F0B5E8"/>
    <w:lvl w:ilvl="0" w:tplc="465EE152">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4C592F89"/>
    <w:multiLevelType w:val="hybridMultilevel"/>
    <w:tmpl w:val="5E48712C"/>
    <w:lvl w:ilvl="0" w:tplc="3A24D5DE">
      <w:start w:val="1"/>
      <w:numFmt w:val="upperLetter"/>
      <w:pStyle w:val="Styl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color w:val="000F37"/>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4DB44403"/>
    <w:multiLevelType w:val="hybridMultilevel"/>
    <w:tmpl w:val="F3C45196"/>
    <w:lvl w:ilvl="0" w:tplc="04050017">
      <w:start w:val="1"/>
      <w:numFmt w:val="lowerLetter"/>
      <w:lvlText w:val="%1)"/>
      <w:lvlJc w:val="left"/>
      <w:pPr>
        <w:tabs>
          <w:tab w:val="num" w:pos="1080"/>
        </w:tabs>
        <w:ind w:left="1080" w:hanging="360"/>
      </w:pPr>
    </w:lvl>
    <w:lvl w:ilvl="1" w:tplc="E79CC84A">
      <w:start w:val="2"/>
      <w:numFmt w:val="decimal"/>
      <w:lvlText w:val="%2)"/>
      <w:lvlJc w:val="left"/>
      <w:pPr>
        <w:tabs>
          <w:tab w:val="num" w:pos="1800"/>
        </w:tabs>
        <w:ind w:left="1800" w:hanging="360"/>
      </w:pPr>
      <w:rPr>
        <w:rFonts w:hint="default"/>
        <w:b w:val="0"/>
        <w:i w:val="0"/>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7">
    <w:nsid w:val="4E015042"/>
    <w:multiLevelType w:val="hybridMultilevel"/>
    <w:tmpl w:val="14344BA4"/>
    <w:lvl w:ilvl="0" w:tplc="2B6E8120">
      <w:start w:val="1"/>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47B3C50"/>
    <w:multiLevelType w:val="multilevel"/>
    <w:tmpl w:val="5740A19A"/>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3."/>
      <w:lvlJc w:val="left"/>
      <w:pPr>
        <w:tabs>
          <w:tab w:val="num" w:pos="1224"/>
        </w:tabs>
        <w:ind w:left="1224"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55DC20C9"/>
    <w:multiLevelType w:val="hybridMultilevel"/>
    <w:tmpl w:val="14787FF6"/>
    <w:lvl w:ilvl="0" w:tplc="EF16BF7E">
      <w:start w:val="1"/>
      <w:numFmt w:val="bullet"/>
      <w:lvlText w:val=""/>
      <w:lvlJc w:val="left"/>
      <w:pPr>
        <w:tabs>
          <w:tab w:val="num" w:pos="720"/>
        </w:tabs>
        <w:ind w:left="720" w:hanging="360"/>
      </w:pPr>
      <w:rPr>
        <w:rFonts w:ascii="Symbol" w:hAnsi="Symbol" w:hint="default"/>
      </w:rPr>
    </w:lvl>
    <w:lvl w:ilvl="1" w:tplc="CCCC65DC" w:tentative="1">
      <w:start w:val="1"/>
      <w:numFmt w:val="bullet"/>
      <w:lvlText w:val="o"/>
      <w:lvlJc w:val="left"/>
      <w:pPr>
        <w:tabs>
          <w:tab w:val="num" w:pos="1440"/>
        </w:tabs>
        <w:ind w:left="1440" w:hanging="360"/>
      </w:pPr>
      <w:rPr>
        <w:rFonts w:ascii="Courier New" w:hAnsi="Courier New" w:cs="Courier New" w:hint="default"/>
      </w:rPr>
    </w:lvl>
    <w:lvl w:ilvl="2" w:tplc="119C0D3C" w:tentative="1">
      <w:start w:val="1"/>
      <w:numFmt w:val="bullet"/>
      <w:lvlText w:val=""/>
      <w:lvlJc w:val="left"/>
      <w:pPr>
        <w:tabs>
          <w:tab w:val="num" w:pos="2160"/>
        </w:tabs>
        <w:ind w:left="2160" w:hanging="360"/>
      </w:pPr>
      <w:rPr>
        <w:rFonts w:ascii="Wingdings" w:hAnsi="Wingdings" w:hint="default"/>
      </w:rPr>
    </w:lvl>
    <w:lvl w:ilvl="3" w:tplc="1E0AEFFE" w:tentative="1">
      <w:start w:val="1"/>
      <w:numFmt w:val="bullet"/>
      <w:lvlText w:val=""/>
      <w:lvlJc w:val="left"/>
      <w:pPr>
        <w:tabs>
          <w:tab w:val="num" w:pos="2880"/>
        </w:tabs>
        <w:ind w:left="2880" w:hanging="360"/>
      </w:pPr>
      <w:rPr>
        <w:rFonts w:ascii="Symbol" w:hAnsi="Symbol" w:hint="default"/>
      </w:rPr>
    </w:lvl>
    <w:lvl w:ilvl="4" w:tplc="892268EE" w:tentative="1">
      <w:start w:val="1"/>
      <w:numFmt w:val="bullet"/>
      <w:lvlText w:val="o"/>
      <w:lvlJc w:val="left"/>
      <w:pPr>
        <w:tabs>
          <w:tab w:val="num" w:pos="3600"/>
        </w:tabs>
        <w:ind w:left="3600" w:hanging="360"/>
      </w:pPr>
      <w:rPr>
        <w:rFonts w:ascii="Courier New" w:hAnsi="Courier New" w:cs="Courier New" w:hint="default"/>
      </w:rPr>
    </w:lvl>
    <w:lvl w:ilvl="5" w:tplc="0E6231FC" w:tentative="1">
      <w:start w:val="1"/>
      <w:numFmt w:val="bullet"/>
      <w:lvlText w:val=""/>
      <w:lvlJc w:val="left"/>
      <w:pPr>
        <w:tabs>
          <w:tab w:val="num" w:pos="4320"/>
        </w:tabs>
        <w:ind w:left="4320" w:hanging="360"/>
      </w:pPr>
      <w:rPr>
        <w:rFonts w:ascii="Wingdings" w:hAnsi="Wingdings" w:hint="default"/>
      </w:rPr>
    </w:lvl>
    <w:lvl w:ilvl="6" w:tplc="F6303E96" w:tentative="1">
      <w:start w:val="1"/>
      <w:numFmt w:val="bullet"/>
      <w:lvlText w:val=""/>
      <w:lvlJc w:val="left"/>
      <w:pPr>
        <w:tabs>
          <w:tab w:val="num" w:pos="5040"/>
        </w:tabs>
        <w:ind w:left="5040" w:hanging="360"/>
      </w:pPr>
      <w:rPr>
        <w:rFonts w:ascii="Symbol" w:hAnsi="Symbol" w:hint="default"/>
      </w:rPr>
    </w:lvl>
    <w:lvl w:ilvl="7" w:tplc="89B201B2" w:tentative="1">
      <w:start w:val="1"/>
      <w:numFmt w:val="bullet"/>
      <w:lvlText w:val="o"/>
      <w:lvlJc w:val="left"/>
      <w:pPr>
        <w:tabs>
          <w:tab w:val="num" w:pos="5760"/>
        </w:tabs>
        <w:ind w:left="5760" w:hanging="360"/>
      </w:pPr>
      <w:rPr>
        <w:rFonts w:ascii="Courier New" w:hAnsi="Courier New" w:cs="Courier New" w:hint="default"/>
      </w:rPr>
    </w:lvl>
    <w:lvl w:ilvl="8" w:tplc="73C0F3AA" w:tentative="1">
      <w:start w:val="1"/>
      <w:numFmt w:val="bullet"/>
      <w:lvlText w:val=""/>
      <w:lvlJc w:val="left"/>
      <w:pPr>
        <w:tabs>
          <w:tab w:val="num" w:pos="6480"/>
        </w:tabs>
        <w:ind w:left="6480" w:hanging="360"/>
      </w:pPr>
      <w:rPr>
        <w:rFonts w:ascii="Wingdings" w:hAnsi="Wingdings" w:hint="default"/>
      </w:rPr>
    </w:lvl>
  </w:abstractNum>
  <w:abstractNum w:abstractNumId="40">
    <w:nsid w:val="5D705D4C"/>
    <w:multiLevelType w:val="hybridMultilevel"/>
    <w:tmpl w:val="5712BF9E"/>
    <w:lvl w:ilvl="0" w:tplc="A7B43C86">
      <w:start w:val="1"/>
      <w:numFmt w:val="lowerLetter"/>
      <w:pStyle w:val="VZanadpis4"/>
      <w:lvlText w:val="%1)"/>
      <w:lvlJc w:val="left"/>
      <w:pPr>
        <w:tabs>
          <w:tab w:val="num" w:pos="2880"/>
        </w:tabs>
        <w:ind w:left="288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1">
    <w:nsid w:val="65717AE1"/>
    <w:multiLevelType w:val="multilevel"/>
    <w:tmpl w:val="9CB8D23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67737569"/>
    <w:multiLevelType w:val="multilevel"/>
    <w:tmpl w:val="14F8BE3E"/>
    <w:lvl w:ilvl="0">
      <w:start w:val="1"/>
      <w:numFmt w:val="decimal"/>
      <w:lvlText w:val="%1)"/>
      <w:lvlJc w:val="left"/>
      <w:pPr>
        <w:tabs>
          <w:tab w:val="num" w:pos="360"/>
        </w:tabs>
        <w:ind w:left="360" w:hanging="360"/>
      </w:pPr>
      <w:rPr>
        <w:rFonts w:hint="default"/>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6A8C57C3"/>
    <w:multiLevelType w:val="hybridMultilevel"/>
    <w:tmpl w:val="6302B3D2"/>
    <w:lvl w:ilvl="0" w:tplc="FA427BF2">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E3B1CA5"/>
    <w:multiLevelType w:val="hybridMultilevel"/>
    <w:tmpl w:val="0EFAE006"/>
    <w:lvl w:ilvl="0" w:tplc="04050011">
      <w:start w:val="1"/>
      <w:numFmt w:val="decimal"/>
      <w:lvlText w:val="%1)"/>
      <w:lvlJc w:val="left"/>
      <w:pPr>
        <w:tabs>
          <w:tab w:val="num" w:pos="720"/>
        </w:tabs>
        <w:ind w:left="720" w:hanging="360"/>
      </w:pPr>
    </w:lvl>
    <w:lvl w:ilvl="1" w:tplc="D19E25B2">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6FDC2619"/>
    <w:multiLevelType w:val="hybridMultilevel"/>
    <w:tmpl w:val="E78682DE"/>
    <w:lvl w:ilvl="0" w:tplc="04050017">
      <w:start w:val="1"/>
      <w:numFmt w:val="lowerLetter"/>
      <w:lvlText w:val="%1)"/>
      <w:lvlJc w:val="left"/>
      <w:pPr>
        <w:tabs>
          <w:tab w:val="num" w:pos="360"/>
        </w:tabs>
        <w:ind w:left="360" w:hanging="360"/>
      </w:pPr>
    </w:lvl>
    <w:lvl w:ilvl="1" w:tplc="04244490">
      <w:start w:val="1"/>
      <w:numFmt w:val="decimal"/>
      <w:lvlText w:val="%2)"/>
      <w:lvlJc w:val="left"/>
      <w:pPr>
        <w:tabs>
          <w:tab w:val="num" w:pos="1287"/>
        </w:tabs>
        <w:ind w:left="1400" w:hanging="680"/>
      </w:pPr>
      <w:rPr>
        <w:rFonts w:hint="default"/>
        <w:b w:val="0"/>
        <w:i w:val="0"/>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40B216B"/>
    <w:multiLevelType w:val="singleLevel"/>
    <w:tmpl w:val="04050001"/>
    <w:lvl w:ilvl="0">
      <w:start w:val="1"/>
      <w:numFmt w:val="bullet"/>
      <w:lvlText w:val=""/>
      <w:lvlJc w:val="left"/>
      <w:pPr>
        <w:ind w:left="360" w:hanging="360"/>
      </w:pPr>
      <w:rPr>
        <w:rFonts w:ascii="Symbol" w:hAnsi="Symbol" w:hint="default"/>
      </w:rPr>
    </w:lvl>
  </w:abstractNum>
  <w:abstractNum w:abstractNumId="47">
    <w:nsid w:val="782920B9"/>
    <w:multiLevelType w:val="hybridMultilevel"/>
    <w:tmpl w:val="05304BC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nsid w:val="78E07468"/>
    <w:multiLevelType w:val="hybridMultilevel"/>
    <w:tmpl w:val="C2FE0D6A"/>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04050019">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9"/>
  </w:num>
  <w:num w:numId="2">
    <w:abstractNumId w:val="25"/>
  </w:num>
  <w:num w:numId="3">
    <w:abstractNumId w:val="17"/>
  </w:num>
  <w:num w:numId="4">
    <w:abstractNumId w:val="44"/>
  </w:num>
  <w:num w:numId="5">
    <w:abstractNumId w:val="38"/>
  </w:num>
  <w:num w:numId="6">
    <w:abstractNumId w:val="36"/>
  </w:num>
  <w:num w:numId="7">
    <w:abstractNumId w:val="30"/>
  </w:num>
  <w:num w:numId="8">
    <w:abstractNumId w:val="16"/>
  </w:num>
  <w:num w:numId="9">
    <w:abstractNumId w:val="29"/>
  </w:num>
  <w:num w:numId="10">
    <w:abstractNumId w:val="23"/>
  </w:num>
  <w:num w:numId="11">
    <w:abstractNumId w:val="41"/>
  </w:num>
  <w:num w:numId="12">
    <w:abstractNumId w:val="45"/>
  </w:num>
  <w:num w:numId="13">
    <w:abstractNumId w:val="26"/>
  </w:num>
  <w:num w:numId="14">
    <w:abstractNumId w:val="31"/>
  </w:num>
  <w:num w:numId="15">
    <w:abstractNumId w:val="19"/>
  </w:num>
  <w:num w:numId="16">
    <w:abstractNumId w:val="20"/>
  </w:num>
  <w:num w:numId="17">
    <w:abstractNumId w:val="47"/>
  </w:num>
  <w:num w:numId="18">
    <w:abstractNumId w:val="48"/>
  </w:num>
  <w:num w:numId="19">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20">
    <w:abstractNumId w:val="32"/>
  </w:num>
  <w:num w:numId="21">
    <w:abstractNumId w:val="27"/>
  </w:num>
  <w:num w:numId="22">
    <w:abstractNumId w:val="4"/>
  </w:num>
  <w:num w:numId="23">
    <w:abstractNumId w:val="9"/>
  </w:num>
  <w:num w:numId="24">
    <w:abstractNumId w:val="10"/>
  </w:num>
  <w:num w:numId="25">
    <w:abstractNumId w:val="12"/>
  </w:num>
  <w:num w:numId="26">
    <w:abstractNumId w:val="13"/>
  </w:num>
  <w:num w:numId="27">
    <w:abstractNumId w:val="14"/>
  </w:num>
  <w:num w:numId="28">
    <w:abstractNumId w:val="24"/>
  </w:num>
  <w:num w:numId="29">
    <w:abstractNumId w:val="11"/>
  </w:num>
  <w:num w:numId="30">
    <w:abstractNumId w:val="33"/>
  </w:num>
  <w:num w:numId="31">
    <w:abstractNumId w:val="43"/>
  </w:num>
  <w:num w:numId="32">
    <w:abstractNumId w:val="35"/>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num>
  <w:num w:numId="35">
    <w:abstractNumId w:val="42"/>
  </w:num>
  <w:num w:numId="36">
    <w:abstractNumId w:val="37"/>
  </w:num>
  <w:num w:numId="37">
    <w:abstractNumId w:val="34"/>
  </w:num>
  <w:num w:numId="38">
    <w:abstractNumId w:val="18"/>
  </w:num>
  <w:num w:numId="39">
    <w:abstractNumId w:val="22"/>
  </w:num>
  <w:num w:numId="40">
    <w:abstractNumId w:val="1"/>
  </w:num>
  <w:num w:numId="41">
    <w:abstractNumId w:val="2"/>
  </w:num>
  <w:num w:numId="42">
    <w:abstractNumId w:val="3"/>
  </w:num>
  <w:num w:numId="43">
    <w:abstractNumId w:val="5"/>
  </w:num>
  <w:num w:numId="44">
    <w:abstractNumId w:val="6"/>
  </w:num>
  <w:num w:numId="45">
    <w:abstractNumId w:val="7"/>
  </w:num>
  <w:num w:numId="46">
    <w:abstractNumId w:val="35"/>
  </w:num>
  <w:num w:numId="47">
    <w:abstractNumId w:val="35"/>
  </w:num>
  <w:num w:numId="48">
    <w:abstractNumId w:val="21"/>
  </w:num>
  <w:num w:numId="49">
    <w:abstractNumId w:val="28"/>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2" fill="f" fillcolor="white" stroke="f">
      <v:fill color="white" on="f"/>
      <v:stroke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CCB"/>
    <w:rsid w:val="00000934"/>
    <w:rsid w:val="000014FD"/>
    <w:rsid w:val="00002E80"/>
    <w:rsid w:val="000041D2"/>
    <w:rsid w:val="000048E2"/>
    <w:rsid w:val="00006AD3"/>
    <w:rsid w:val="00007512"/>
    <w:rsid w:val="00007D7E"/>
    <w:rsid w:val="0001112E"/>
    <w:rsid w:val="000121F1"/>
    <w:rsid w:val="00012336"/>
    <w:rsid w:val="00012CDA"/>
    <w:rsid w:val="00012F80"/>
    <w:rsid w:val="000149FC"/>
    <w:rsid w:val="00014F3D"/>
    <w:rsid w:val="00015636"/>
    <w:rsid w:val="00015770"/>
    <w:rsid w:val="000157B3"/>
    <w:rsid w:val="00016A91"/>
    <w:rsid w:val="00020ACC"/>
    <w:rsid w:val="000214EF"/>
    <w:rsid w:val="000218E5"/>
    <w:rsid w:val="0002232E"/>
    <w:rsid w:val="00022AB6"/>
    <w:rsid w:val="00023B3F"/>
    <w:rsid w:val="000251B7"/>
    <w:rsid w:val="000254CF"/>
    <w:rsid w:val="00025A20"/>
    <w:rsid w:val="000262CD"/>
    <w:rsid w:val="00026850"/>
    <w:rsid w:val="00026A7C"/>
    <w:rsid w:val="0002712F"/>
    <w:rsid w:val="000273E2"/>
    <w:rsid w:val="00027B9F"/>
    <w:rsid w:val="00030FEA"/>
    <w:rsid w:val="00031AB4"/>
    <w:rsid w:val="0003255F"/>
    <w:rsid w:val="000331E7"/>
    <w:rsid w:val="000336B6"/>
    <w:rsid w:val="00033C98"/>
    <w:rsid w:val="00034743"/>
    <w:rsid w:val="00034AD9"/>
    <w:rsid w:val="000376FB"/>
    <w:rsid w:val="00040313"/>
    <w:rsid w:val="00041092"/>
    <w:rsid w:val="0004115F"/>
    <w:rsid w:val="000419EE"/>
    <w:rsid w:val="0004520A"/>
    <w:rsid w:val="0004711F"/>
    <w:rsid w:val="000500B5"/>
    <w:rsid w:val="00050BCA"/>
    <w:rsid w:val="00052611"/>
    <w:rsid w:val="00053181"/>
    <w:rsid w:val="0005469C"/>
    <w:rsid w:val="00054D2E"/>
    <w:rsid w:val="00055677"/>
    <w:rsid w:val="00055AEA"/>
    <w:rsid w:val="000577C4"/>
    <w:rsid w:val="00057C27"/>
    <w:rsid w:val="00057EC7"/>
    <w:rsid w:val="0006249E"/>
    <w:rsid w:val="000628D5"/>
    <w:rsid w:val="000640BA"/>
    <w:rsid w:val="0006498E"/>
    <w:rsid w:val="00064AB8"/>
    <w:rsid w:val="00065223"/>
    <w:rsid w:val="0006553B"/>
    <w:rsid w:val="0006578F"/>
    <w:rsid w:val="00066713"/>
    <w:rsid w:val="000673C4"/>
    <w:rsid w:val="00067539"/>
    <w:rsid w:val="00067E02"/>
    <w:rsid w:val="00071BA4"/>
    <w:rsid w:val="00072088"/>
    <w:rsid w:val="000725B7"/>
    <w:rsid w:val="000728CB"/>
    <w:rsid w:val="00072A2A"/>
    <w:rsid w:val="000745C8"/>
    <w:rsid w:val="00074F72"/>
    <w:rsid w:val="00075689"/>
    <w:rsid w:val="0007622D"/>
    <w:rsid w:val="0007672F"/>
    <w:rsid w:val="00077451"/>
    <w:rsid w:val="000774EB"/>
    <w:rsid w:val="0007762C"/>
    <w:rsid w:val="00077CC8"/>
    <w:rsid w:val="000805E0"/>
    <w:rsid w:val="000809C0"/>
    <w:rsid w:val="00081434"/>
    <w:rsid w:val="000827DA"/>
    <w:rsid w:val="00082D95"/>
    <w:rsid w:val="00083A15"/>
    <w:rsid w:val="00084615"/>
    <w:rsid w:val="00084732"/>
    <w:rsid w:val="00084B0B"/>
    <w:rsid w:val="00084F6D"/>
    <w:rsid w:val="0008585F"/>
    <w:rsid w:val="00086D28"/>
    <w:rsid w:val="000901F3"/>
    <w:rsid w:val="00090ECF"/>
    <w:rsid w:val="00092A6C"/>
    <w:rsid w:val="0009351B"/>
    <w:rsid w:val="00093CB2"/>
    <w:rsid w:val="00094062"/>
    <w:rsid w:val="000947AA"/>
    <w:rsid w:val="00094A9C"/>
    <w:rsid w:val="000969C2"/>
    <w:rsid w:val="00096D3E"/>
    <w:rsid w:val="00096D61"/>
    <w:rsid w:val="00096ED4"/>
    <w:rsid w:val="00097646"/>
    <w:rsid w:val="00097C35"/>
    <w:rsid w:val="000A0E50"/>
    <w:rsid w:val="000A2423"/>
    <w:rsid w:val="000A2585"/>
    <w:rsid w:val="000A2F2A"/>
    <w:rsid w:val="000A2F55"/>
    <w:rsid w:val="000A4470"/>
    <w:rsid w:val="000A479B"/>
    <w:rsid w:val="000A510F"/>
    <w:rsid w:val="000A7488"/>
    <w:rsid w:val="000A7DBE"/>
    <w:rsid w:val="000B11AA"/>
    <w:rsid w:val="000B12F4"/>
    <w:rsid w:val="000B17DD"/>
    <w:rsid w:val="000B1C32"/>
    <w:rsid w:val="000B22F8"/>
    <w:rsid w:val="000B2FB7"/>
    <w:rsid w:val="000B503A"/>
    <w:rsid w:val="000B525D"/>
    <w:rsid w:val="000B58E8"/>
    <w:rsid w:val="000B5F0B"/>
    <w:rsid w:val="000B5F44"/>
    <w:rsid w:val="000B6031"/>
    <w:rsid w:val="000B680C"/>
    <w:rsid w:val="000B7604"/>
    <w:rsid w:val="000B7B8D"/>
    <w:rsid w:val="000C0427"/>
    <w:rsid w:val="000C0845"/>
    <w:rsid w:val="000C0B1E"/>
    <w:rsid w:val="000C1E76"/>
    <w:rsid w:val="000C3ADB"/>
    <w:rsid w:val="000C4246"/>
    <w:rsid w:val="000C4C66"/>
    <w:rsid w:val="000C4F19"/>
    <w:rsid w:val="000C509B"/>
    <w:rsid w:val="000C527B"/>
    <w:rsid w:val="000C6586"/>
    <w:rsid w:val="000C6DAE"/>
    <w:rsid w:val="000D0A5E"/>
    <w:rsid w:val="000D1423"/>
    <w:rsid w:val="000D171C"/>
    <w:rsid w:val="000D1846"/>
    <w:rsid w:val="000D2C82"/>
    <w:rsid w:val="000D2FF8"/>
    <w:rsid w:val="000D3B10"/>
    <w:rsid w:val="000D4C2B"/>
    <w:rsid w:val="000D4EBA"/>
    <w:rsid w:val="000D64E3"/>
    <w:rsid w:val="000D68EF"/>
    <w:rsid w:val="000D7DD8"/>
    <w:rsid w:val="000E0629"/>
    <w:rsid w:val="000E0CFC"/>
    <w:rsid w:val="000E164F"/>
    <w:rsid w:val="000E20AC"/>
    <w:rsid w:val="000E2801"/>
    <w:rsid w:val="000E2B6E"/>
    <w:rsid w:val="000E3F88"/>
    <w:rsid w:val="000E4590"/>
    <w:rsid w:val="000E60C6"/>
    <w:rsid w:val="000E6153"/>
    <w:rsid w:val="000E65AE"/>
    <w:rsid w:val="000E742F"/>
    <w:rsid w:val="000E7688"/>
    <w:rsid w:val="000E7FCE"/>
    <w:rsid w:val="000F014D"/>
    <w:rsid w:val="000F04B5"/>
    <w:rsid w:val="000F0A58"/>
    <w:rsid w:val="000F0E43"/>
    <w:rsid w:val="000F0EDC"/>
    <w:rsid w:val="000F1A4F"/>
    <w:rsid w:val="000F213E"/>
    <w:rsid w:val="000F3C3B"/>
    <w:rsid w:val="000F3CE0"/>
    <w:rsid w:val="000F4453"/>
    <w:rsid w:val="000F4CBC"/>
    <w:rsid w:val="000F4D8E"/>
    <w:rsid w:val="000F6052"/>
    <w:rsid w:val="000F6C0E"/>
    <w:rsid w:val="000F6C37"/>
    <w:rsid w:val="000F7A3F"/>
    <w:rsid w:val="000F7E69"/>
    <w:rsid w:val="0010167F"/>
    <w:rsid w:val="001017E1"/>
    <w:rsid w:val="00102C89"/>
    <w:rsid w:val="00103884"/>
    <w:rsid w:val="00104145"/>
    <w:rsid w:val="00104229"/>
    <w:rsid w:val="001042B7"/>
    <w:rsid w:val="00104834"/>
    <w:rsid w:val="00104939"/>
    <w:rsid w:val="00106774"/>
    <w:rsid w:val="00110980"/>
    <w:rsid w:val="001115AF"/>
    <w:rsid w:val="00111701"/>
    <w:rsid w:val="00111A24"/>
    <w:rsid w:val="001122AE"/>
    <w:rsid w:val="00113C4A"/>
    <w:rsid w:val="00114446"/>
    <w:rsid w:val="0011601A"/>
    <w:rsid w:val="0011686C"/>
    <w:rsid w:val="00116E8F"/>
    <w:rsid w:val="00116F1B"/>
    <w:rsid w:val="001178C6"/>
    <w:rsid w:val="00117C00"/>
    <w:rsid w:val="001219E6"/>
    <w:rsid w:val="00121F69"/>
    <w:rsid w:val="00121FA4"/>
    <w:rsid w:val="00122A3F"/>
    <w:rsid w:val="00122E30"/>
    <w:rsid w:val="0012308F"/>
    <w:rsid w:val="00125176"/>
    <w:rsid w:val="0012597C"/>
    <w:rsid w:val="00125EBF"/>
    <w:rsid w:val="00126560"/>
    <w:rsid w:val="001272A7"/>
    <w:rsid w:val="001278A0"/>
    <w:rsid w:val="00130236"/>
    <w:rsid w:val="001307D5"/>
    <w:rsid w:val="00130D89"/>
    <w:rsid w:val="001313CA"/>
    <w:rsid w:val="0013145F"/>
    <w:rsid w:val="001322B8"/>
    <w:rsid w:val="00132750"/>
    <w:rsid w:val="00132A4B"/>
    <w:rsid w:val="00134460"/>
    <w:rsid w:val="0013497A"/>
    <w:rsid w:val="00134A0F"/>
    <w:rsid w:val="0013513D"/>
    <w:rsid w:val="0013560A"/>
    <w:rsid w:val="00135AC7"/>
    <w:rsid w:val="00136C44"/>
    <w:rsid w:val="00137213"/>
    <w:rsid w:val="0014071F"/>
    <w:rsid w:val="00141BF5"/>
    <w:rsid w:val="001425A9"/>
    <w:rsid w:val="00143316"/>
    <w:rsid w:val="0014411E"/>
    <w:rsid w:val="001447C1"/>
    <w:rsid w:val="00145713"/>
    <w:rsid w:val="00145E11"/>
    <w:rsid w:val="0014619C"/>
    <w:rsid w:val="001467DE"/>
    <w:rsid w:val="001478B7"/>
    <w:rsid w:val="00147AE0"/>
    <w:rsid w:val="00150073"/>
    <w:rsid w:val="001503EF"/>
    <w:rsid w:val="00150EDF"/>
    <w:rsid w:val="001528A1"/>
    <w:rsid w:val="00152CE1"/>
    <w:rsid w:val="00152F4E"/>
    <w:rsid w:val="001537BE"/>
    <w:rsid w:val="001538A7"/>
    <w:rsid w:val="00153B27"/>
    <w:rsid w:val="001547C2"/>
    <w:rsid w:val="001568E8"/>
    <w:rsid w:val="00157295"/>
    <w:rsid w:val="001607DE"/>
    <w:rsid w:val="0016172B"/>
    <w:rsid w:val="00161745"/>
    <w:rsid w:val="00162D3A"/>
    <w:rsid w:val="00162E05"/>
    <w:rsid w:val="00166484"/>
    <w:rsid w:val="001665A0"/>
    <w:rsid w:val="001668EA"/>
    <w:rsid w:val="00167146"/>
    <w:rsid w:val="00167877"/>
    <w:rsid w:val="001716D9"/>
    <w:rsid w:val="00171BE2"/>
    <w:rsid w:val="00172045"/>
    <w:rsid w:val="0017342C"/>
    <w:rsid w:val="00173A12"/>
    <w:rsid w:val="001742D3"/>
    <w:rsid w:val="00174587"/>
    <w:rsid w:val="00174801"/>
    <w:rsid w:val="00175D42"/>
    <w:rsid w:val="0017646A"/>
    <w:rsid w:val="0017674A"/>
    <w:rsid w:val="00180613"/>
    <w:rsid w:val="001807CD"/>
    <w:rsid w:val="001807CE"/>
    <w:rsid w:val="00181F28"/>
    <w:rsid w:val="00182C49"/>
    <w:rsid w:val="00182CA3"/>
    <w:rsid w:val="001836C4"/>
    <w:rsid w:val="00183839"/>
    <w:rsid w:val="00183A5D"/>
    <w:rsid w:val="00183DA9"/>
    <w:rsid w:val="00185986"/>
    <w:rsid w:val="00185FA8"/>
    <w:rsid w:val="001864BB"/>
    <w:rsid w:val="001868F5"/>
    <w:rsid w:val="00190301"/>
    <w:rsid w:val="001913AA"/>
    <w:rsid w:val="001919C1"/>
    <w:rsid w:val="00192D0F"/>
    <w:rsid w:val="001954B4"/>
    <w:rsid w:val="00195AAE"/>
    <w:rsid w:val="001961A9"/>
    <w:rsid w:val="00196795"/>
    <w:rsid w:val="00196D2A"/>
    <w:rsid w:val="001A0BE1"/>
    <w:rsid w:val="001A0ED1"/>
    <w:rsid w:val="001A1738"/>
    <w:rsid w:val="001A1CB0"/>
    <w:rsid w:val="001A2E57"/>
    <w:rsid w:val="001A2F60"/>
    <w:rsid w:val="001A3914"/>
    <w:rsid w:val="001A3D63"/>
    <w:rsid w:val="001A4BB5"/>
    <w:rsid w:val="001A510F"/>
    <w:rsid w:val="001A56F6"/>
    <w:rsid w:val="001A5826"/>
    <w:rsid w:val="001A5A41"/>
    <w:rsid w:val="001A7269"/>
    <w:rsid w:val="001A7ED2"/>
    <w:rsid w:val="001B152E"/>
    <w:rsid w:val="001B24D8"/>
    <w:rsid w:val="001B2A37"/>
    <w:rsid w:val="001B3BC1"/>
    <w:rsid w:val="001B4CBA"/>
    <w:rsid w:val="001B573C"/>
    <w:rsid w:val="001B58CB"/>
    <w:rsid w:val="001B593E"/>
    <w:rsid w:val="001B5A75"/>
    <w:rsid w:val="001B6AB1"/>
    <w:rsid w:val="001B6E4E"/>
    <w:rsid w:val="001B72B5"/>
    <w:rsid w:val="001B74DE"/>
    <w:rsid w:val="001C2CCD"/>
    <w:rsid w:val="001C367C"/>
    <w:rsid w:val="001C38FC"/>
    <w:rsid w:val="001C439B"/>
    <w:rsid w:val="001C4CF5"/>
    <w:rsid w:val="001C510D"/>
    <w:rsid w:val="001C538B"/>
    <w:rsid w:val="001C6570"/>
    <w:rsid w:val="001C750E"/>
    <w:rsid w:val="001D026B"/>
    <w:rsid w:val="001D09A3"/>
    <w:rsid w:val="001D0B41"/>
    <w:rsid w:val="001D2133"/>
    <w:rsid w:val="001D236B"/>
    <w:rsid w:val="001D264A"/>
    <w:rsid w:val="001D2F23"/>
    <w:rsid w:val="001D3590"/>
    <w:rsid w:val="001D3647"/>
    <w:rsid w:val="001D3734"/>
    <w:rsid w:val="001D44C5"/>
    <w:rsid w:val="001D4E72"/>
    <w:rsid w:val="001D554F"/>
    <w:rsid w:val="001D607C"/>
    <w:rsid w:val="001D65C4"/>
    <w:rsid w:val="001D7C10"/>
    <w:rsid w:val="001E1749"/>
    <w:rsid w:val="001E1E26"/>
    <w:rsid w:val="001E225D"/>
    <w:rsid w:val="001E2848"/>
    <w:rsid w:val="001E2C71"/>
    <w:rsid w:val="001E3D9C"/>
    <w:rsid w:val="001E5A74"/>
    <w:rsid w:val="001E6398"/>
    <w:rsid w:val="001E71E1"/>
    <w:rsid w:val="001E7C49"/>
    <w:rsid w:val="001E7D6A"/>
    <w:rsid w:val="001F0B29"/>
    <w:rsid w:val="001F188C"/>
    <w:rsid w:val="001F1AA8"/>
    <w:rsid w:val="001F1C4D"/>
    <w:rsid w:val="001F2168"/>
    <w:rsid w:val="001F2D74"/>
    <w:rsid w:val="001F464F"/>
    <w:rsid w:val="001F4FB3"/>
    <w:rsid w:val="001F57A9"/>
    <w:rsid w:val="001F5842"/>
    <w:rsid w:val="001F618A"/>
    <w:rsid w:val="001F6EDC"/>
    <w:rsid w:val="001F76F0"/>
    <w:rsid w:val="001F7F17"/>
    <w:rsid w:val="0020000E"/>
    <w:rsid w:val="00203B30"/>
    <w:rsid w:val="00203ED6"/>
    <w:rsid w:val="00203F71"/>
    <w:rsid w:val="00205AC9"/>
    <w:rsid w:val="0020655E"/>
    <w:rsid w:val="0020680E"/>
    <w:rsid w:val="002071FE"/>
    <w:rsid w:val="00207B6F"/>
    <w:rsid w:val="0021021C"/>
    <w:rsid w:val="002105D4"/>
    <w:rsid w:val="002128EB"/>
    <w:rsid w:val="00212D86"/>
    <w:rsid w:val="00213004"/>
    <w:rsid w:val="0021307A"/>
    <w:rsid w:val="00213656"/>
    <w:rsid w:val="00214018"/>
    <w:rsid w:val="00214AE5"/>
    <w:rsid w:val="00216506"/>
    <w:rsid w:val="002200FF"/>
    <w:rsid w:val="00221417"/>
    <w:rsid w:val="0022175B"/>
    <w:rsid w:val="00222034"/>
    <w:rsid w:val="00222165"/>
    <w:rsid w:val="002229F0"/>
    <w:rsid w:val="00222EBC"/>
    <w:rsid w:val="002234D8"/>
    <w:rsid w:val="00223B1F"/>
    <w:rsid w:val="00224853"/>
    <w:rsid w:val="00224A64"/>
    <w:rsid w:val="0022568A"/>
    <w:rsid w:val="002263A3"/>
    <w:rsid w:val="00226422"/>
    <w:rsid w:val="00226C09"/>
    <w:rsid w:val="00226F6B"/>
    <w:rsid w:val="0023097C"/>
    <w:rsid w:val="002317BB"/>
    <w:rsid w:val="00231965"/>
    <w:rsid w:val="00231A52"/>
    <w:rsid w:val="00231E2A"/>
    <w:rsid w:val="002330F5"/>
    <w:rsid w:val="00234A6C"/>
    <w:rsid w:val="002351C6"/>
    <w:rsid w:val="0023678D"/>
    <w:rsid w:val="0023723A"/>
    <w:rsid w:val="00237BF5"/>
    <w:rsid w:val="00240801"/>
    <w:rsid w:val="00242CFD"/>
    <w:rsid w:val="00242D96"/>
    <w:rsid w:val="0024354B"/>
    <w:rsid w:val="00243BAF"/>
    <w:rsid w:val="00244F6B"/>
    <w:rsid w:val="00245839"/>
    <w:rsid w:val="00246F9E"/>
    <w:rsid w:val="00247497"/>
    <w:rsid w:val="0024794E"/>
    <w:rsid w:val="00250803"/>
    <w:rsid w:val="00252DB9"/>
    <w:rsid w:val="00252F68"/>
    <w:rsid w:val="002533E5"/>
    <w:rsid w:val="00255D93"/>
    <w:rsid w:val="002564A0"/>
    <w:rsid w:val="00257A24"/>
    <w:rsid w:val="0026023A"/>
    <w:rsid w:val="00260A31"/>
    <w:rsid w:val="002620C6"/>
    <w:rsid w:val="00262547"/>
    <w:rsid w:val="00262C0D"/>
    <w:rsid w:val="0026453F"/>
    <w:rsid w:val="00264BC6"/>
    <w:rsid w:val="00264FF1"/>
    <w:rsid w:val="0026501A"/>
    <w:rsid w:val="00265089"/>
    <w:rsid w:val="0026508E"/>
    <w:rsid w:val="0026629E"/>
    <w:rsid w:val="002702D2"/>
    <w:rsid w:val="002702F4"/>
    <w:rsid w:val="00270B33"/>
    <w:rsid w:val="0027121D"/>
    <w:rsid w:val="0027190C"/>
    <w:rsid w:val="00272A1F"/>
    <w:rsid w:val="002754F4"/>
    <w:rsid w:val="00275B42"/>
    <w:rsid w:val="00276021"/>
    <w:rsid w:val="00276D77"/>
    <w:rsid w:val="002770BE"/>
    <w:rsid w:val="00277A10"/>
    <w:rsid w:val="00277D8A"/>
    <w:rsid w:val="0028033B"/>
    <w:rsid w:val="00280A43"/>
    <w:rsid w:val="0028206F"/>
    <w:rsid w:val="00282FAA"/>
    <w:rsid w:val="00283F77"/>
    <w:rsid w:val="002846EF"/>
    <w:rsid w:val="00285722"/>
    <w:rsid w:val="00286DE5"/>
    <w:rsid w:val="00287E6A"/>
    <w:rsid w:val="00287E93"/>
    <w:rsid w:val="00287F62"/>
    <w:rsid w:val="002902D4"/>
    <w:rsid w:val="00292372"/>
    <w:rsid w:val="00292795"/>
    <w:rsid w:val="002928DC"/>
    <w:rsid w:val="00293007"/>
    <w:rsid w:val="0029305E"/>
    <w:rsid w:val="002947BD"/>
    <w:rsid w:val="00294B63"/>
    <w:rsid w:val="00295A34"/>
    <w:rsid w:val="00296DE0"/>
    <w:rsid w:val="00296FE4"/>
    <w:rsid w:val="00297103"/>
    <w:rsid w:val="002976FF"/>
    <w:rsid w:val="00297954"/>
    <w:rsid w:val="00297D08"/>
    <w:rsid w:val="002A0718"/>
    <w:rsid w:val="002A1672"/>
    <w:rsid w:val="002A6076"/>
    <w:rsid w:val="002A6448"/>
    <w:rsid w:val="002A646B"/>
    <w:rsid w:val="002A65C4"/>
    <w:rsid w:val="002A75FE"/>
    <w:rsid w:val="002A77F0"/>
    <w:rsid w:val="002A7AB2"/>
    <w:rsid w:val="002B076F"/>
    <w:rsid w:val="002B200B"/>
    <w:rsid w:val="002B25FC"/>
    <w:rsid w:val="002B3780"/>
    <w:rsid w:val="002B3EAD"/>
    <w:rsid w:val="002B4124"/>
    <w:rsid w:val="002B5635"/>
    <w:rsid w:val="002B77A7"/>
    <w:rsid w:val="002B7F91"/>
    <w:rsid w:val="002C0D6B"/>
    <w:rsid w:val="002C1344"/>
    <w:rsid w:val="002C285D"/>
    <w:rsid w:val="002C29F7"/>
    <w:rsid w:val="002C4B4C"/>
    <w:rsid w:val="002C5715"/>
    <w:rsid w:val="002C5E37"/>
    <w:rsid w:val="002C621A"/>
    <w:rsid w:val="002C64FD"/>
    <w:rsid w:val="002C65AF"/>
    <w:rsid w:val="002C72F3"/>
    <w:rsid w:val="002D1063"/>
    <w:rsid w:val="002D280F"/>
    <w:rsid w:val="002D3421"/>
    <w:rsid w:val="002D46C5"/>
    <w:rsid w:val="002D57FB"/>
    <w:rsid w:val="002D5BF0"/>
    <w:rsid w:val="002D5FE4"/>
    <w:rsid w:val="002D6040"/>
    <w:rsid w:val="002D6E89"/>
    <w:rsid w:val="002D6F1C"/>
    <w:rsid w:val="002E0A2F"/>
    <w:rsid w:val="002E1608"/>
    <w:rsid w:val="002E2EDF"/>
    <w:rsid w:val="002E34FF"/>
    <w:rsid w:val="002E3BF5"/>
    <w:rsid w:val="002E4E88"/>
    <w:rsid w:val="002E5293"/>
    <w:rsid w:val="002E5347"/>
    <w:rsid w:val="002E5F2A"/>
    <w:rsid w:val="002E624D"/>
    <w:rsid w:val="002E675C"/>
    <w:rsid w:val="002F127C"/>
    <w:rsid w:val="002F14A2"/>
    <w:rsid w:val="002F187D"/>
    <w:rsid w:val="002F2FE4"/>
    <w:rsid w:val="002F36E7"/>
    <w:rsid w:val="002F3794"/>
    <w:rsid w:val="002F4652"/>
    <w:rsid w:val="002F5D97"/>
    <w:rsid w:val="002F6CFB"/>
    <w:rsid w:val="0030007E"/>
    <w:rsid w:val="00300DB3"/>
    <w:rsid w:val="00300FE2"/>
    <w:rsid w:val="00301AE0"/>
    <w:rsid w:val="00301FB8"/>
    <w:rsid w:val="0030229D"/>
    <w:rsid w:val="00303319"/>
    <w:rsid w:val="003037F5"/>
    <w:rsid w:val="00303BC8"/>
    <w:rsid w:val="00303CF8"/>
    <w:rsid w:val="003041E4"/>
    <w:rsid w:val="00304E76"/>
    <w:rsid w:val="00304F11"/>
    <w:rsid w:val="003051F4"/>
    <w:rsid w:val="00306CA4"/>
    <w:rsid w:val="0030748A"/>
    <w:rsid w:val="003077F6"/>
    <w:rsid w:val="00310177"/>
    <w:rsid w:val="00311E1A"/>
    <w:rsid w:val="00313220"/>
    <w:rsid w:val="00315B14"/>
    <w:rsid w:val="00315B1C"/>
    <w:rsid w:val="00315CE9"/>
    <w:rsid w:val="00315F48"/>
    <w:rsid w:val="00315FC7"/>
    <w:rsid w:val="00316E39"/>
    <w:rsid w:val="00316F19"/>
    <w:rsid w:val="00320EA0"/>
    <w:rsid w:val="00321847"/>
    <w:rsid w:val="003218D9"/>
    <w:rsid w:val="00322111"/>
    <w:rsid w:val="0032340D"/>
    <w:rsid w:val="0032351E"/>
    <w:rsid w:val="00323613"/>
    <w:rsid w:val="0032370A"/>
    <w:rsid w:val="00323C6A"/>
    <w:rsid w:val="003244DB"/>
    <w:rsid w:val="0032478D"/>
    <w:rsid w:val="00324C21"/>
    <w:rsid w:val="00326334"/>
    <w:rsid w:val="003263C3"/>
    <w:rsid w:val="00327D34"/>
    <w:rsid w:val="00327FB2"/>
    <w:rsid w:val="003301B5"/>
    <w:rsid w:val="0033159E"/>
    <w:rsid w:val="00332560"/>
    <w:rsid w:val="0033440D"/>
    <w:rsid w:val="00335C9E"/>
    <w:rsid w:val="00335E7D"/>
    <w:rsid w:val="00337CCD"/>
    <w:rsid w:val="003408C7"/>
    <w:rsid w:val="003428C2"/>
    <w:rsid w:val="00343201"/>
    <w:rsid w:val="00343A29"/>
    <w:rsid w:val="00343AB2"/>
    <w:rsid w:val="003441FA"/>
    <w:rsid w:val="0034445B"/>
    <w:rsid w:val="00345122"/>
    <w:rsid w:val="0034518C"/>
    <w:rsid w:val="00346C2A"/>
    <w:rsid w:val="00346C69"/>
    <w:rsid w:val="00347C49"/>
    <w:rsid w:val="00347D78"/>
    <w:rsid w:val="00347F87"/>
    <w:rsid w:val="00350562"/>
    <w:rsid w:val="00350F32"/>
    <w:rsid w:val="0035108F"/>
    <w:rsid w:val="00352CB0"/>
    <w:rsid w:val="003552A0"/>
    <w:rsid w:val="00355867"/>
    <w:rsid w:val="00356226"/>
    <w:rsid w:val="003567FB"/>
    <w:rsid w:val="00357950"/>
    <w:rsid w:val="003609BF"/>
    <w:rsid w:val="00361146"/>
    <w:rsid w:val="00362494"/>
    <w:rsid w:val="0036272B"/>
    <w:rsid w:val="003639FC"/>
    <w:rsid w:val="00363FDE"/>
    <w:rsid w:val="0036418B"/>
    <w:rsid w:val="00364577"/>
    <w:rsid w:val="00364A57"/>
    <w:rsid w:val="00364C7F"/>
    <w:rsid w:val="003651E4"/>
    <w:rsid w:val="0036641E"/>
    <w:rsid w:val="00366B93"/>
    <w:rsid w:val="00367062"/>
    <w:rsid w:val="00367A36"/>
    <w:rsid w:val="00367D0F"/>
    <w:rsid w:val="0037005B"/>
    <w:rsid w:val="00370126"/>
    <w:rsid w:val="003701E0"/>
    <w:rsid w:val="003716D2"/>
    <w:rsid w:val="0037227E"/>
    <w:rsid w:val="00373337"/>
    <w:rsid w:val="00373CAF"/>
    <w:rsid w:val="003745E1"/>
    <w:rsid w:val="0037700D"/>
    <w:rsid w:val="00377085"/>
    <w:rsid w:val="00377DDE"/>
    <w:rsid w:val="003819A0"/>
    <w:rsid w:val="00381A75"/>
    <w:rsid w:val="003824B1"/>
    <w:rsid w:val="003824BB"/>
    <w:rsid w:val="00382775"/>
    <w:rsid w:val="00382AB4"/>
    <w:rsid w:val="0038331A"/>
    <w:rsid w:val="00383BD3"/>
    <w:rsid w:val="00383CEC"/>
    <w:rsid w:val="003857CF"/>
    <w:rsid w:val="00385BEC"/>
    <w:rsid w:val="00386674"/>
    <w:rsid w:val="003904E2"/>
    <w:rsid w:val="00390AC6"/>
    <w:rsid w:val="00390C62"/>
    <w:rsid w:val="00392066"/>
    <w:rsid w:val="0039206E"/>
    <w:rsid w:val="0039213F"/>
    <w:rsid w:val="003925D9"/>
    <w:rsid w:val="00393C3C"/>
    <w:rsid w:val="00394B0C"/>
    <w:rsid w:val="00395005"/>
    <w:rsid w:val="003960BD"/>
    <w:rsid w:val="003971D2"/>
    <w:rsid w:val="00397A4B"/>
    <w:rsid w:val="003A0FAC"/>
    <w:rsid w:val="003A1D71"/>
    <w:rsid w:val="003A249B"/>
    <w:rsid w:val="003A34D1"/>
    <w:rsid w:val="003A41A5"/>
    <w:rsid w:val="003A446D"/>
    <w:rsid w:val="003A4478"/>
    <w:rsid w:val="003A58A3"/>
    <w:rsid w:val="003A623D"/>
    <w:rsid w:val="003A657A"/>
    <w:rsid w:val="003A6FF9"/>
    <w:rsid w:val="003A762A"/>
    <w:rsid w:val="003A7FD6"/>
    <w:rsid w:val="003B00D5"/>
    <w:rsid w:val="003B1746"/>
    <w:rsid w:val="003B17EA"/>
    <w:rsid w:val="003B2766"/>
    <w:rsid w:val="003B40A0"/>
    <w:rsid w:val="003B463C"/>
    <w:rsid w:val="003B47EE"/>
    <w:rsid w:val="003B4B8F"/>
    <w:rsid w:val="003B4EC2"/>
    <w:rsid w:val="003B50B5"/>
    <w:rsid w:val="003B51AD"/>
    <w:rsid w:val="003B646D"/>
    <w:rsid w:val="003B6BA3"/>
    <w:rsid w:val="003B6D6E"/>
    <w:rsid w:val="003C0949"/>
    <w:rsid w:val="003C143E"/>
    <w:rsid w:val="003C1F9A"/>
    <w:rsid w:val="003C3B0A"/>
    <w:rsid w:val="003C4071"/>
    <w:rsid w:val="003C4AF7"/>
    <w:rsid w:val="003C5030"/>
    <w:rsid w:val="003C5847"/>
    <w:rsid w:val="003C6A94"/>
    <w:rsid w:val="003D007C"/>
    <w:rsid w:val="003D0A1B"/>
    <w:rsid w:val="003D163E"/>
    <w:rsid w:val="003D2DEF"/>
    <w:rsid w:val="003D2FF3"/>
    <w:rsid w:val="003D3571"/>
    <w:rsid w:val="003D41C6"/>
    <w:rsid w:val="003D4CCB"/>
    <w:rsid w:val="003D5D25"/>
    <w:rsid w:val="003D6A62"/>
    <w:rsid w:val="003D7D9E"/>
    <w:rsid w:val="003E04C4"/>
    <w:rsid w:val="003E10DE"/>
    <w:rsid w:val="003E196D"/>
    <w:rsid w:val="003E1E0E"/>
    <w:rsid w:val="003E2B50"/>
    <w:rsid w:val="003E30DD"/>
    <w:rsid w:val="003E35B9"/>
    <w:rsid w:val="003E4FB2"/>
    <w:rsid w:val="003E6182"/>
    <w:rsid w:val="003E6A88"/>
    <w:rsid w:val="003E7BBA"/>
    <w:rsid w:val="003F00EC"/>
    <w:rsid w:val="003F1D72"/>
    <w:rsid w:val="003F24C1"/>
    <w:rsid w:val="003F585A"/>
    <w:rsid w:val="003F5C38"/>
    <w:rsid w:val="003F5D28"/>
    <w:rsid w:val="003F6176"/>
    <w:rsid w:val="003F6AD7"/>
    <w:rsid w:val="003F6F59"/>
    <w:rsid w:val="003F76CC"/>
    <w:rsid w:val="00400B87"/>
    <w:rsid w:val="004012AB"/>
    <w:rsid w:val="0040173A"/>
    <w:rsid w:val="00401A8F"/>
    <w:rsid w:val="00402781"/>
    <w:rsid w:val="0040362B"/>
    <w:rsid w:val="00403C1D"/>
    <w:rsid w:val="0040422E"/>
    <w:rsid w:val="0040452C"/>
    <w:rsid w:val="0040460E"/>
    <w:rsid w:val="00404744"/>
    <w:rsid w:val="004048FC"/>
    <w:rsid w:val="00404A87"/>
    <w:rsid w:val="00405871"/>
    <w:rsid w:val="00405F1D"/>
    <w:rsid w:val="00407AFA"/>
    <w:rsid w:val="00410EDD"/>
    <w:rsid w:val="00411209"/>
    <w:rsid w:val="00411371"/>
    <w:rsid w:val="00411604"/>
    <w:rsid w:val="00412296"/>
    <w:rsid w:val="00412737"/>
    <w:rsid w:val="0041298E"/>
    <w:rsid w:val="004134D0"/>
    <w:rsid w:val="00413F29"/>
    <w:rsid w:val="004141CD"/>
    <w:rsid w:val="0041428B"/>
    <w:rsid w:val="004144EE"/>
    <w:rsid w:val="004168FF"/>
    <w:rsid w:val="00416C96"/>
    <w:rsid w:val="00416CCE"/>
    <w:rsid w:val="00417399"/>
    <w:rsid w:val="00420BD4"/>
    <w:rsid w:val="00420CDD"/>
    <w:rsid w:val="0042362D"/>
    <w:rsid w:val="00423DB9"/>
    <w:rsid w:val="00424BC8"/>
    <w:rsid w:val="00425823"/>
    <w:rsid w:val="00425EDB"/>
    <w:rsid w:val="004278B2"/>
    <w:rsid w:val="004278C6"/>
    <w:rsid w:val="00427BB7"/>
    <w:rsid w:val="00430109"/>
    <w:rsid w:val="00430580"/>
    <w:rsid w:val="00430B7F"/>
    <w:rsid w:val="00431603"/>
    <w:rsid w:val="0043278E"/>
    <w:rsid w:val="004328DE"/>
    <w:rsid w:val="00436560"/>
    <w:rsid w:val="00436898"/>
    <w:rsid w:val="00436A15"/>
    <w:rsid w:val="00437699"/>
    <w:rsid w:val="00440272"/>
    <w:rsid w:val="00441267"/>
    <w:rsid w:val="00441EE4"/>
    <w:rsid w:val="00442AA2"/>
    <w:rsid w:val="00442E1A"/>
    <w:rsid w:val="0044382E"/>
    <w:rsid w:val="00443B10"/>
    <w:rsid w:val="00443E64"/>
    <w:rsid w:val="0044474F"/>
    <w:rsid w:val="00445544"/>
    <w:rsid w:val="00446D06"/>
    <w:rsid w:val="00446ED0"/>
    <w:rsid w:val="0044788B"/>
    <w:rsid w:val="004504EF"/>
    <w:rsid w:val="004506D1"/>
    <w:rsid w:val="00450A9D"/>
    <w:rsid w:val="00450F9C"/>
    <w:rsid w:val="004532ED"/>
    <w:rsid w:val="00454D82"/>
    <w:rsid w:val="004556B4"/>
    <w:rsid w:val="00455F6E"/>
    <w:rsid w:val="00456113"/>
    <w:rsid w:val="00456534"/>
    <w:rsid w:val="00456937"/>
    <w:rsid w:val="00456987"/>
    <w:rsid w:val="00456C84"/>
    <w:rsid w:val="0046046F"/>
    <w:rsid w:val="0046098F"/>
    <w:rsid w:val="004609D9"/>
    <w:rsid w:val="00460B43"/>
    <w:rsid w:val="004611F9"/>
    <w:rsid w:val="00461773"/>
    <w:rsid w:val="004617D5"/>
    <w:rsid w:val="004618C0"/>
    <w:rsid w:val="00461D2A"/>
    <w:rsid w:val="00462356"/>
    <w:rsid w:val="00462562"/>
    <w:rsid w:val="00462E5B"/>
    <w:rsid w:val="004630B3"/>
    <w:rsid w:val="00463834"/>
    <w:rsid w:val="004639CA"/>
    <w:rsid w:val="00464442"/>
    <w:rsid w:val="00465463"/>
    <w:rsid w:val="00465E9C"/>
    <w:rsid w:val="00466204"/>
    <w:rsid w:val="00466CCE"/>
    <w:rsid w:val="00466F0B"/>
    <w:rsid w:val="0046750A"/>
    <w:rsid w:val="0046755D"/>
    <w:rsid w:val="00470073"/>
    <w:rsid w:val="00471B31"/>
    <w:rsid w:val="0047217D"/>
    <w:rsid w:val="00473BD6"/>
    <w:rsid w:val="00473CBC"/>
    <w:rsid w:val="004748BE"/>
    <w:rsid w:val="00475B1A"/>
    <w:rsid w:val="00475D3E"/>
    <w:rsid w:val="00476267"/>
    <w:rsid w:val="004773F6"/>
    <w:rsid w:val="00477ECE"/>
    <w:rsid w:val="00477F54"/>
    <w:rsid w:val="004802F4"/>
    <w:rsid w:val="00484952"/>
    <w:rsid w:val="00484A06"/>
    <w:rsid w:val="004853A9"/>
    <w:rsid w:val="004861EB"/>
    <w:rsid w:val="0048623E"/>
    <w:rsid w:val="004872F9"/>
    <w:rsid w:val="00487421"/>
    <w:rsid w:val="004874E8"/>
    <w:rsid w:val="00487A7C"/>
    <w:rsid w:val="00491286"/>
    <w:rsid w:val="00491C27"/>
    <w:rsid w:val="00491C33"/>
    <w:rsid w:val="004928A4"/>
    <w:rsid w:val="004929E9"/>
    <w:rsid w:val="00493E97"/>
    <w:rsid w:val="004946F5"/>
    <w:rsid w:val="00495860"/>
    <w:rsid w:val="00497547"/>
    <w:rsid w:val="004A0917"/>
    <w:rsid w:val="004A119E"/>
    <w:rsid w:val="004A20CE"/>
    <w:rsid w:val="004A27C3"/>
    <w:rsid w:val="004A2EC7"/>
    <w:rsid w:val="004A43FE"/>
    <w:rsid w:val="004A5636"/>
    <w:rsid w:val="004A6572"/>
    <w:rsid w:val="004A7057"/>
    <w:rsid w:val="004A75D1"/>
    <w:rsid w:val="004B0BCE"/>
    <w:rsid w:val="004B19E0"/>
    <w:rsid w:val="004B1F47"/>
    <w:rsid w:val="004B221E"/>
    <w:rsid w:val="004B2B58"/>
    <w:rsid w:val="004B339B"/>
    <w:rsid w:val="004B3D78"/>
    <w:rsid w:val="004B4508"/>
    <w:rsid w:val="004B4DCF"/>
    <w:rsid w:val="004B61DC"/>
    <w:rsid w:val="004B62EF"/>
    <w:rsid w:val="004B6302"/>
    <w:rsid w:val="004B699D"/>
    <w:rsid w:val="004B6F76"/>
    <w:rsid w:val="004B7062"/>
    <w:rsid w:val="004B7AED"/>
    <w:rsid w:val="004B7E4D"/>
    <w:rsid w:val="004B7EB7"/>
    <w:rsid w:val="004C0428"/>
    <w:rsid w:val="004C1122"/>
    <w:rsid w:val="004C1A3C"/>
    <w:rsid w:val="004C2FE9"/>
    <w:rsid w:val="004C4497"/>
    <w:rsid w:val="004C4A99"/>
    <w:rsid w:val="004C7CC2"/>
    <w:rsid w:val="004D0249"/>
    <w:rsid w:val="004D039C"/>
    <w:rsid w:val="004D07EE"/>
    <w:rsid w:val="004D097B"/>
    <w:rsid w:val="004D1725"/>
    <w:rsid w:val="004D1800"/>
    <w:rsid w:val="004D364A"/>
    <w:rsid w:val="004D4652"/>
    <w:rsid w:val="004D53C0"/>
    <w:rsid w:val="004D53D5"/>
    <w:rsid w:val="004D58D1"/>
    <w:rsid w:val="004D6844"/>
    <w:rsid w:val="004E01C5"/>
    <w:rsid w:val="004E0807"/>
    <w:rsid w:val="004E0814"/>
    <w:rsid w:val="004E0EEC"/>
    <w:rsid w:val="004E0FF1"/>
    <w:rsid w:val="004E1458"/>
    <w:rsid w:val="004E21D3"/>
    <w:rsid w:val="004E274B"/>
    <w:rsid w:val="004E4B02"/>
    <w:rsid w:val="004E5254"/>
    <w:rsid w:val="004E6725"/>
    <w:rsid w:val="004E75BE"/>
    <w:rsid w:val="004E7652"/>
    <w:rsid w:val="004F0098"/>
    <w:rsid w:val="004F0753"/>
    <w:rsid w:val="004F1A65"/>
    <w:rsid w:val="004F1CE1"/>
    <w:rsid w:val="004F2C17"/>
    <w:rsid w:val="005010C4"/>
    <w:rsid w:val="0050287E"/>
    <w:rsid w:val="00503812"/>
    <w:rsid w:val="00503F7B"/>
    <w:rsid w:val="00504324"/>
    <w:rsid w:val="005050FC"/>
    <w:rsid w:val="00507357"/>
    <w:rsid w:val="00511EA0"/>
    <w:rsid w:val="005128E5"/>
    <w:rsid w:val="00512A9A"/>
    <w:rsid w:val="00512ABC"/>
    <w:rsid w:val="00512F86"/>
    <w:rsid w:val="00513449"/>
    <w:rsid w:val="005144C2"/>
    <w:rsid w:val="0051589D"/>
    <w:rsid w:val="00515EA4"/>
    <w:rsid w:val="00516C9F"/>
    <w:rsid w:val="00516D33"/>
    <w:rsid w:val="00517370"/>
    <w:rsid w:val="00517B74"/>
    <w:rsid w:val="00520322"/>
    <w:rsid w:val="005205E8"/>
    <w:rsid w:val="00521360"/>
    <w:rsid w:val="00521DA4"/>
    <w:rsid w:val="005220BF"/>
    <w:rsid w:val="00524B6C"/>
    <w:rsid w:val="0052561E"/>
    <w:rsid w:val="00526E04"/>
    <w:rsid w:val="00526E11"/>
    <w:rsid w:val="00526EC5"/>
    <w:rsid w:val="0052738A"/>
    <w:rsid w:val="0052782F"/>
    <w:rsid w:val="00530BDB"/>
    <w:rsid w:val="00531608"/>
    <w:rsid w:val="0053199B"/>
    <w:rsid w:val="005319BD"/>
    <w:rsid w:val="00532529"/>
    <w:rsid w:val="005331C2"/>
    <w:rsid w:val="00533A1F"/>
    <w:rsid w:val="0053417F"/>
    <w:rsid w:val="0053481B"/>
    <w:rsid w:val="00535186"/>
    <w:rsid w:val="00536194"/>
    <w:rsid w:val="00536801"/>
    <w:rsid w:val="00540230"/>
    <w:rsid w:val="00540244"/>
    <w:rsid w:val="00540AF6"/>
    <w:rsid w:val="00540CE5"/>
    <w:rsid w:val="0054314E"/>
    <w:rsid w:val="00543EB7"/>
    <w:rsid w:val="00543FCF"/>
    <w:rsid w:val="00544249"/>
    <w:rsid w:val="00544376"/>
    <w:rsid w:val="00544B94"/>
    <w:rsid w:val="00544BEC"/>
    <w:rsid w:val="00546A6F"/>
    <w:rsid w:val="0055073E"/>
    <w:rsid w:val="00551089"/>
    <w:rsid w:val="005514B4"/>
    <w:rsid w:val="005524A3"/>
    <w:rsid w:val="00552C31"/>
    <w:rsid w:val="0055498D"/>
    <w:rsid w:val="005553C3"/>
    <w:rsid w:val="00556012"/>
    <w:rsid w:val="0055675A"/>
    <w:rsid w:val="00556E5C"/>
    <w:rsid w:val="00557102"/>
    <w:rsid w:val="005574DA"/>
    <w:rsid w:val="005600BB"/>
    <w:rsid w:val="00560BE8"/>
    <w:rsid w:val="00561C6C"/>
    <w:rsid w:val="005624FD"/>
    <w:rsid w:val="00562602"/>
    <w:rsid w:val="00563BE7"/>
    <w:rsid w:val="00564992"/>
    <w:rsid w:val="00570657"/>
    <w:rsid w:val="00570673"/>
    <w:rsid w:val="00570846"/>
    <w:rsid w:val="00570DF9"/>
    <w:rsid w:val="00570E35"/>
    <w:rsid w:val="00571D3B"/>
    <w:rsid w:val="0057208B"/>
    <w:rsid w:val="00572B79"/>
    <w:rsid w:val="00572ED1"/>
    <w:rsid w:val="00574881"/>
    <w:rsid w:val="00575C17"/>
    <w:rsid w:val="005765B1"/>
    <w:rsid w:val="005765F7"/>
    <w:rsid w:val="0057713D"/>
    <w:rsid w:val="00580503"/>
    <w:rsid w:val="00582388"/>
    <w:rsid w:val="00582705"/>
    <w:rsid w:val="00582C4A"/>
    <w:rsid w:val="00583253"/>
    <w:rsid w:val="0058350A"/>
    <w:rsid w:val="005836E3"/>
    <w:rsid w:val="00585D17"/>
    <w:rsid w:val="00586AA9"/>
    <w:rsid w:val="00590ABF"/>
    <w:rsid w:val="00590B30"/>
    <w:rsid w:val="00591AFC"/>
    <w:rsid w:val="00592FD3"/>
    <w:rsid w:val="00593046"/>
    <w:rsid w:val="005938B5"/>
    <w:rsid w:val="00593AB7"/>
    <w:rsid w:val="00593DF3"/>
    <w:rsid w:val="0059426D"/>
    <w:rsid w:val="00594E4B"/>
    <w:rsid w:val="005967FD"/>
    <w:rsid w:val="00596928"/>
    <w:rsid w:val="00596C87"/>
    <w:rsid w:val="00597618"/>
    <w:rsid w:val="00597C19"/>
    <w:rsid w:val="005A2354"/>
    <w:rsid w:val="005A26D1"/>
    <w:rsid w:val="005A28A1"/>
    <w:rsid w:val="005A2CF5"/>
    <w:rsid w:val="005A2E04"/>
    <w:rsid w:val="005A3873"/>
    <w:rsid w:val="005A6028"/>
    <w:rsid w:val="005A7BE4"/>
    <w:rsid w:val="005B0606"/>
    <w:rsid w:val="005B17D4"/>
    <w:rsid w:val="005B43DE"/>
    <w:rsid w:val="005B6031"/>
    <w:rsid w:val="005B737E"/>
    <w:rsid w:val="005B7D18"/>
    <w:rsid w:val="005C0099"/>
    <w:rsid w:val="005C1494"/>
    <w:rsid w:val="005C1948"/>
    <w:rsid w:val="005C1EBA"/>
    <w:rsid w:val="005C29D5"/>
    <w:rsid w:val="005C34F2"/>
    <w:rsid w:val="005C4F18"/>
    <w:rsid w:val="005C5E93"/>
    <w:rsid w:val="005C64CE"/>
    <w:rsid w:val="005C6B3C"/>
    <w:rsid w:val="005D0EA6"/>
    <w:rsid w:val="005D22EE"/>
    <w:rsid w:val="005D3887"/>
    <w:rsid w:val="005D477C"/>
    <w:rsid w:val="005D4E12"/>
    <w:rsid w:val="005D52AF"/>
    <w:rsid w:val="005D5FBE"/>
    <w:rsid w:val="005D6C4C"/>
    <w:rsid w:val="005D6FBA"/>
    <w:rsid w:val="005D7443"/>
    <w:rsid w:val="005D7F38"/>
    <w:rsid w:val="005E0D3A"/>
    <w:rsid w:val="005E1130"/>
    <w:rsid w:val="005E11CF"/>
    <w:rsid w:val="005E14D1"/>
    <w:rsid w:val="005E157E"/>
    <w:rsid w:val="005E1927"/>
    <w:rsid w:val="005E26FE"/>
    <w:rsid w:val="005E3C42"/>
    <w:rsid w:val="005E4F18"/>
    <w:rsid w:val="005E5485"/>
    <w:rsid w:val="005E5501"/>
    <w:rsid w:val="005E58EC"/>
    <w:rsid w:val="005E5C73"/>
    <w:rsid w:val="005E62EB"/>
    <w:rsid w:val="005E64B1"/>
    <w:rsid w:val="005E6C49"/>
    <w:rsid w:val="005E7244"/>
    <w:rsid w:val="005F083A"/>
    <w:rsid w:val="005F0D5F"/>
    <w:rsid w:val="005F0E1B"/>
    <w:rsid w:val="005F1076"/>
    <w:rsid w:val="005F1F37"/>
    <w:rsid w:val="005F24F8"/>
    <w:rsid w:val="005F264C"/>
    <w:rsid w:val="005F304C"/>
    <w:rsid w:val="005F3CD5"/>
    <w:rsid w:val="005F448C"/>
    <w:rsid w:val="005F4AFE"/>
    <w:rsid w:val="005F4C43"/>
    <w:rsid w:val="005F5DB7"/>
    <w:rsid w:val="005F6BC9"/>
    <w:rsid w:val="005F6C3A"/>
    <w:rsid w:val="005F7101"/>
    <w:rsid w:val="005F77A3"/>
    <w:rsid w:val="006008A9"/>
    <w:rsid w:val="006012A6"/>
    <w:rsid w:val="006014CE"/>
    <w:rsid w:val="00601BC0"/>
    <w:rsid w:val="00601E1C"/>
    <w:rsid w:val="00601EBB"/>
    <w:rsid w:val="0060317F"/>
    <w:rsid w:val="00603673"/>
    <w:rsid w:val="006052F1"/>
    <w:rsid w:val="00605643"/>
    <w:rsid w:val="00607000"/>
    <w:rsid w:val="0060750B"/>
    <w:rsid w:val="00607B5F"/>
    <w:rsid w:val="00610432"/>
    <w:rsid w:val="00610FE5"/>
    <w:rsid w:val="00611152"/>
    <w:rsid w:val="006120C1"/>
    <w:rsid w:val="00612B08"/>
    <w:rsid w:val="0061397D"/>
    <w:rsid w:val="00613C05"/>
    <w:rsid w:val="00615B41"/>
    <w:rsid w:val="00615F5C"/>
    <w:rsid w:val="006179F6"/>
    <w:rsid w:val="00620376"/>
    <w:rsid w:val="00620AF5"/>
    <w:rsid w:val="00620C23"/>
    <w:rsid w:val="0062382D"/>
    <w:rsid w:val="00624154"/>
    <w:rsid w:val="006242E6"/>
    <w:rsid w:val="006255E2"/>
    <w:rsid w:val="00626A83"/>
    <w:rsid w:val="006303D0"/>
    <w:rsid w:val="006325FD"/>
    <w:rsid w:val="00632819"/>
    <w:rsid w:val="00632AC3"/>
    <w:rsid w:val="00633812"/>
    <w:rsid w:val="0063444A"/>
    <w:rsid w:val="00635883"/>
    <w:rsid w:val="00635A59"/>
    <w:rsid w:val="00635ACC"/>
    <w:rsid w:val="00635ED4"/>
    <w:rsid w:val="00636895"/>
    <w:rsid w:val="006368E4"/>
    <w:rsid w:val="00636E4C"/>
    <w:rsid w:val="00637223"/>
    <w:rsid w:val="00637C7C"/>
    <w:rsid w:val="006407FB"/>
    <w:rsid w:val="00640D97"/>
    <w:rsid w:val="006411C1"/>
    <w:rsid w:val="00641EEC"/>
    <w:rsid w:val="00641F0A"/>
    <w:rsid w:val="00642071"/>
    <w:rsid w:val="00642236"/>
    <w:rsid w:val="00642A63"/>
    <w:rsid w:val="00643AB4"/>
    <w:rsid w:val="0064466D"/>
    <w:rsid w:val="00644CB7"/>
    <w:rsid w:val="0064507C"/>
    <w:rsid w:val="006468B8"/>
    <w:rsid w:val="0064700F"/>
    <w:rsid w:val="006501D8"/>
    <w:rsid w:val="0065044D"/>
    <w:rsid w:val="006541AB"/>
    <w:rsid w:val="006541F4"/>
    <w:rsid w:val="00656009"/>
    <w:rsid w:val="00657235"/>
    <w:rsid w:val="006572D9"/>
    <w:rsid w:val="00657B03"/>
    <w:rsid w:val="00657F54"/>
    <w:rsid w:val="00657FE9"/>
    <w:rsid w:val="00661464"/>
    <w:rsid w:val="0066154E"/>
    <w:rsid w:val="00662277"/>
    <w:rsid w:val="006626FE"/>
    <w:rsid w:val="00662CBF"/>
    <w:rsid w:val="00663292"/>
    <w:rsid w:val="006651F1"/>
    <w:rsid w:val="006664D5"/>
    <w:rsid w:val="00666A71"/>
    <w:rsid w:val="00666E16"/>
    <w:rsid w:val="00667177"/>
    <w:rsid w:val="006705C8"/>
    <w:rsid w:val="00671ED9"/>
    <w:rsid w:val="00674320"/>
    <w:rsid w:val="00675CCC"/>
    <w:rsid w:val="00675FA4"/>
    <w:rsid w:val="006775E2"/>
    <w:rsid w:val="0067784F"/>
    <w:rsid w:val="00677FBB"/>
    <w:rsid w:val="0068026B"/>
    <w:rsid w:val="006804C0"/>
    <w:rsid w:val="00680523"/>
    <w:rsid w:val="00680830"/>
    <w:rsid w:val="00681355"/>
    <w:rsid w:val="0068165E"/>
    <w:rsid w:val="00682210"/>
    <w:rsid w:val="006822F0"/>
    <w:rsid w:val="0068235F"/>
    <w:rsid w:val="00683657"/>
    <w:rsid w:val="00683B15"/>
    <w:rsid w:val="00683D6E"/>
    <w:rsid w:val="00687440"/>
    <w:rsid w:val="00690101"/>
    <w:rsid w:val="00691055"/>
    <w:rsid w:val="0069167B"/>
    <w:rsid w:val="00691CFD"/>
    <w:rsid w:val="00695865"/>
    <w:rsid w:val="00696F5A"/>
    <w:rsid w:val="00697296"/>
    <w:rsid w:val="0069787A"/>
    <w:rsid w:val="006A2884"/>
    <w:rsid w:val="006A2D14"/>
    <w:rsid w:val="006A2D8C"/>
    <w:rsid w:val="006A4BBE"/>
    <w:rsid w:val="006A4FD6"/>
    <w:rsid w:val="006A5CB0"/>
    <w:rsid w:val="006A6897"/>
    <w:rsid w:val="006A6A57"/>
    <w:rsid w:val="006A70C1"/>
    <w:rsid w:val="006B1968"/>
    <w:rsid w:val="006B1C56"/>
    <w:rsid w:val="006B1CBD"/>
    <w:rsid w:val="006B2A63"/>
    <w:rsid w:val="006B37E5"/>
    <w:rsid w:val="006B3848"/>
    <w:rsid w:val="006B3BB5"/>
    <w:rsid w:val="006B52BF"/>
    <w:rsid w:val="006B5323"/>
    <w:rsid w:val="006B5877"/>
    <w:rsid w:val="006B6A26"/>
    <w:rsid w:val="006B7790"/>
    <w:rsid w:val="006B7DCF"/>
    <w:rsid w:val="006B7EF4"/>
    <w:rsid w:val="006C029A"/>
    <w:rsid w:val="006C0AE8"/>
    <w:rsid w:val="006C207C"/>
    <w:rsid w:val="006C2FCE"/>
    <w:rsid w:val="006C35F8"/>
    <w:rsid w:val="006C5278"/>
    <w:rsid w:val="006C5CBB"/>
    <w:rsid w:val="006C60D5"/>
    <w:rsid w:val="006C622C"/>
    <w:rsid w:val="006C66E7"/>
    <w:rsid w:val="006C6BB0"/>
    <w:rsid w:val="006C77CE"/>
    <w:rsid w:val="006C7B02"/>
    <w:rsid w:val="006C7F67"/>
    <w:rsid w:val="006D04F4"/>
    <w:rsid w:val="006D0B7D"/>
    <w:rsid w:val="006D126A"/>
    <w:rsid w:val="006D1949"/>
    <w:rsid w:val="006D2941"/>
    <w:rsid w:val="006D30BF"/>
    <w:rsid w:val="006D5B87"/>
    <w:rsid w:val="006D7645"/>
    <w:rsid w:val="006D7FD0"/>
    <w:rsid w:val="006E018E"/>
    <w:rsid w:val="006E058B"/>
    <w:rsid w:val="006E07AB"/>
    <w:rsid w:val="006E08A3"/>
    <w:rsid w:val="006E0BD3"/>
    <w:rsid w:val="006E1154"/>
    <w:rsid w:val="006E1762"/>
    <w:rsid w:val="006E25FE"/>
    <w:rsid w:val="006E34F1"/>
    <w:rsid w:val="006E3AA8"/>
    <w:rsid w:val="006E5204"/>
    <w:rsid w:val="006E5893"/>
    <w:rsid w:val="006E5A3F"/>
    <w:rsid w:val="006E7A98"/>
    <w:rsid w:val="006F0EC4"/>
    <w:rsid w:val="006F1410"/>
    <w:rsid w:val="006F15BC"/>
    <w:rsid w:val="006F1637"/>
    <w:rsid w:val="006F20D1"/>
    <w:rsid w:val="006F216A"/>
    <w:rsid w:val="006F2A5C"/>
    <w:rsid w:val="006F3B2F"/>
    <w:rsid w:val="006F3E9E"/>
    <w:rsid w:val="006F555B"/>
    <w:rsid w:val="006F6BAF"/>
    <w:rsid w:val="006F6EFA"/>
    <w:rsid w:val="006F73B4"/>
    <w:rsid w:val="006F7734"/>
    <w:rsid w:val="006F7C83"/>
    <w:rsid w:val="007010A0"/>
    <w:rsid w:val="00701485"/>
    <w:rsid w:val="00704B69"/>
    <w:rsid w:val="007052F5"/>
    <w:rsid w:val="007067A6"/>
    <w:rsid w:val="00706D75"/>
    <w:rsid w:val="00706F90"/>
    <w:rsid w:val="00707576"/>
    <w:rsid w:val="00710481"/>
    <w:rsid w:val="00710594"/>
    <w:rsid w:val="007109D9"/>
    <w:rsid w:val="0071130D"/>
    <w:rsid w:val="00711AC0"/>
    <w:rsid w:val="00712D3B"/>
    <w:rsid w:val="0071317C"/>
    <w:rsid w:val="00714D91"/>
    <w:rsid w:val="0071596F"/>
    <w:rsid w:val="00715CAF"/>
    <w:rsid w:val="00715EFF"/>
    <w:rsid w:val="00716487"/>
    <w:rsid w:val="00717351"/>
    <w:rsid w:val="0071761A"/>
    <w:rsid w:val="00721647"/>
    <w:rsid w:val="00721AF3"/>
    <w:rsid w:val="00721C20"/>
    <w:rsid w:val="00722EA8"/>
    <w:rsid w:val="00723002"/>
    <w:rsid w:val="0072314B"/>
    <w:rsid w:val="007239D2"/>
    <w:rsid w:val="0072447E"/>
    <w:rsid w:val="0072450B"/>
    <w:rsid w:val="007249AF"/>
    <w:rsid w:val="00724FB1"/>
    <w:rsid w:val="00725DF9"/>
    <w:rsid w:val="00726C11"/>
    <w:rsid w:val="00726F67"/>
    <w:rsid w:val="00727123"/>
    <w:rsid w:val="00727615"/>
    <w:rsid w:val="00727932"/>
    <w:rsid w:val="007309E3"/>
    <w:rsid w:val="007313D8"/>
    <w:rsid w:val="007316D5"/>
    <w:rsid w:val="00733A86"/>
    <w:rsid w:val="00734270"/>
    <w:rsid w:val="00736254"/>
    <w:rsid w:val="00736B09"/>
    <w:rsid w:val="00737C6D"/>
    <w:rsid w:val="00740081"/>
    <w:rsid w:val="00740158"/>
    <w:rsid w:val="0074024C"/>
    <w:rsid w:val="00740CDF"/>
    <w:rsid w:val="00740D0E"/>
    <w:rsid w:val="00742313"/>
    <w:rsid w:val="00742366"/>
    <w:rsid w:val="00742541"/>
    <w:rsid w:val="00743134"/>
    <w:rsid w:val="007436EC"/>
    <w:rsid w:val="00746F94"/>
    <w:rsid w:val="00747638"/>
    <w:rsid w:val="00750907"/>
    <w:rsid w:val="00751CB9"/>
    <w:rsid w:val="00752550"/>
    <w:rsid w:val="0075369D"/>
    <w:rsid w:val="00754D14"/>
    <w:rsid w:val="00754F0B"/>
    <w:rsid w:val="00755C78"/>
    <w:rsid w:val="007569DC"/>
    <w:rsid w:val="007578EF"/>
    <w:rsid w:val="00757C42"/>
    <w:rsid w:val="0076008D"/>
    <w:rsid w:val="00762DF2"/>
    <w:rsid w:val="0076350D"/>
    <w:rsid w:val="00763DB4"/>
    <w:rsid w:val="007641EA"/>
    <w:rsid w:val="00764D8B"/>
    <w:rsid w:val="0076646D"/>
    <w:rsid w:val="00766AD3"/>
    <w:rsid w:val="007675A3"/>
    <w:rsid w:val="00770BF2"/>
    <w:rsid w:val="00771711"/>
    <w:rsid w:val="007717C0"/>
    <w:rsid w:val="007723A1"/>
    <w:rsid w:val="007735B3"/>
    <w:rsid w:val="00773B5C"/>
    <w:rsid w:val="00774236"/>
    <w:rsid w:val="00775806"/>
    <w:rsid w:val="007762D8"/>
    <w:rsid w:val="00776DC0"/>
    <w:rsid w:val="0078249C"/>
    <w:rsid w:val="00782EEE"/>
    <w:rsid w:val="007833D9"/>
    <w:rsid w:val="007852A9"/>
    <w:rsid w:val="00785EE3"/>
    <w:rsid w:val="00785F0F"/>
    <w:rsid w:val="0078652F"/>
    <w:rsid w:val="007869B5"/>
    <w:rsid w:val="00786DB1"/>
    <w:rsid w:val="00786DE6"/>
    <w:rsid w:val="007876AC"/>
    <w:rsid w:val="00790CB4"/>
    <w:rsid w:val="00791CBE"/>
    <w:rsid w:val="00792A40"/>
    <w:rsid w:val="00792DBE"/>
    <w:rsid w:val="007933CE"/>
    <w:rsid w:val="007934DE"/>
    <w:rsid w:val="007935AA"/>
    <w:rsid w:val="00794287"/>
    <w:rsid w:val="00794461"/>
    <w:rsid w:val="007957BC"/>
    <w:rsid w:val="0079584D"/>
    <w:rsid w:val="00795A42"/>
    <w:rsid w:val="00797AB1"/>
    <w:rsid w:val="00797C01"/>
    <w:rsid w:val="007A0355"/>
    <w:rsid w:val="007A0C82"/>
    <w:rsid w:val="007A1C33"/>
    <w:rsid w:val="007A22F5"/>
    <w:rsid w:val="007A260F"/>
    <w:rsid w:val="007A3E9D"/>
    <w:rsid w:val="007A3F29"/>
    <w:rsid w:val="007A4604"/>
    <w:rsid w:val="007A4F43"/>
    <w:rsid w:val="007A5C75"/>
    <w:rsid w:val="007A5F0A"/>
    <w:rsid w:val="007A64E1"/>
    <w:rsid w:val="007B0206"/>
    <w:rsid w:val="007B1C06"/>
    <w:rsid w:val="007B2717"/>
    <w:rsid w:val="007B2965"/>
    <w:rsid w:val="007B3263"/>
    <w:rsid w:val="007B35C2"/>
    <w:rsid w:val="007B4893"/>
    <w:rsid w:val="007B4A9F"/>
    <w:rsid w:val="007B569B"/>
    <w:rsid w:val="007B6CD5"/>
    <w:rsid w:val="007B6F12"/>
    <w:rsid w:val="007B7CD1"/>
    <w:rsid w:val="007C01C8"/>
    <w:rsid w:val="007C0551"/>
    <w:rsid w:val="007C066F"/>
    <w:rsid w:val="007C11CF"/>
    <w:rsid w:val="007C1898"/>
    <w:rsid w:val="007C1AD5"/>
    <w:rsid w:val="007C227E"/>
    <w:rsid w:val="007C3213"/>
    <w:rsid w:val="007C36D9"/>
    <w:rsid w:val="007C3AAD"/>
    <w:rsid w:val="007C3BD5"/>
    <w:rsid w:val="007C424D"/>
    <w:rsid w:val="007C4F64"/>
    <w:rsid w:val="007D0366"/>
    <w:rsid w:val="007D0BDC"/>
    <w:rsid w:val="007D0CCF"/>
    <w:rsid w:val="007D1A41"/>
    <w:rsid w:val="007D293C"/>
    <w:rsid w:val="007D2ACF"/>
    <w:rsid w:val="007D3D14"/>
    <w:rsid w:val="007D3F5A"/>
    <w:rsid w:val="007D45AF"/>
    <w:rsid w:val="007D4CEB"/>
    <w:rsid w:val="007D60B1"/>
    <w:rsid w:val="007D6207"/>
    <w:rsid w:val="007D6305"/>
    <w:rsid w:val="007D6531"/>
    <w:rsid w:val="007D65FF"/>
    <w:rsid w:val="007D6CD1"/>
    <w:rsid w:val="007D721C"/>
    <w:rsid w:val="007D7612"/>
    <w:rsid w:val="007D7C78"/>
    <w:rsid w:val="007E03D0"/>
    <w:rsid w:val="007E2A2A"/>
    <w:rsid w:val="007E349D"/>
    <w:rsid w:val="007E3951"/>
    <w:rsid w:val="007E4A5C"/>
    <w:rsid w:val="007E4EBF"/>
    <w:rsid w:val="007E5A69"/>
    <w:rsid w:val="007E6AA2"/>
    <w:rsid w:val="007F0DCF"/>
    <w:rsid w:val="007F13B9"/>
    <w:rsid w:val="007F274B"/>
    <w:rsid w:val="007F2A55"/>
    <w:rsid w:val="007F2F9A"/>
    <w:rsid w:val="007F3D18"/>
    <w:rsid w:val="007F6B18"/>
    <w:rsid w:val="007F79EE"/>
    <w:rsid w:val="008004E2"/>
    <w:rsid w:val="00800A76"/>
    <w:rsid w:val="0080215D"/>
    <w:rsid w:val="008028E1"/>
    <w:rsid w:val="008035C5"/>
    <w:rsid w:val="00803AE9"/>
    <w:rsid w:val="00803AEE"/>
    <w:rsid w:val="008047E3"/>
    <w:rsid w:val="008055B1"/>
    <w:rsid w:val="008062DD"/>
    <w:rsid w:val="008076AF"/>
    <w:rsid w:val="008102A5"/>
    <w:rsid w:val="00810766"/>
    <w:rsid w:val="00810B9A"/>
    <w:rsid w:val="008117F7"/>
    <w:rsid w:val="00812B7B"/>
    <w:rsid w:val="00814F9A"/>
    <w:rsid w:val="008160D2"/>
    <w:rsid w:val="008162D4"/>
    <w:rsid w:val="00816820"/>
    <w:rsid w:val="00817316"/>
    <w:rsid w:val="00817FCB"/>
    <w:rsid w:val="00820A5B"/>
    <w:rsid w:val="00822558"/>
    <w:rsid w:val="00822B08"/>
    <w:rsid w:val="00822D52"/>
    <w:rsid w:val="00823D44"/>
    <w:rsid w:val="00824812"/>
    <w:rsid w:val="00825D8F"/>
    <w:rsid w:val="008261A9"/>
    <w:rsid w:val="008266BD"/>
    <w:rsid w:val="00826D56"/>
    <w:rsid w:val="00827379"/>
    <w:rsid w:val="0083153C"/>
    <w:rsid w:val="00833546"/>
    <w:rsid w:val="00833B63"/>
    <w:rsid w:val="00834814"/>
    <w:rsid w:val="00835048"/>
    <w:rsid w:val="00835589"/>
    <w:rsid w:val="00837358"/>
    <w:rsid w:val="008373F3"/>
    <w:rsid w:val="00840273"/>
    <w:rsid w:val="00840F9A"/>
    <w:rsid w:val="00841380"/>
    <w:rsid w:val="00841CCD"/>
    <w:rsid w:val="00842312"/>
    <w:rsid w:val="00842BBE"/>
    <w:rsid w:val="0084329B"/>
    <w:rsid w:val="008447B8"/>
    <w:rsid w:val="00844E33"/>
    <w:rsid w:val="008456D4"/>
    <w:rsid w:val="00845F68"/>
    <w:rsid w:val="008460A2"/>
    <w:rsid w:val="00846435"/>
    <w:rsid w:val="008465F4"/>
    <w:rsid w:val="00846859"/>
    <w:rsid w:val="00846C72"/>
    <w:rsid w:val="0084703A"/>
    <w:rsid w:val="0085057D"/>
    <w:rsid w:val="008507DD"/>
    <w:rsid w:val="00850A57"/>
    <w:rsid w:val="00852196"/>
    <w:rsid w:val="00852903"/>
    <w:rsid w:val="008540D8"/>
    <w:rsid w:val="008542EC"/>
    <w:rsid w:val="008546C8"/>
    <w:rsid w:val="008560AA"/>
    <w:rsid w:val="0085644B"/>
    <w:rsid w:val="008568C8"/>
    <w:rsid w:val="00856AAB"/>
    <w:rsid w:val="0085731E"/>
    <w:rsid w:val="008574CD"/>
    <w:rsid w:val="00860BBA"/>
    <w:rsid w:val="00860F4C"/>
    <w:rsid w:val="00861159"/>
    <w:rsid w:val="00861613"/>
    <w:rsid w:val="008617DD"/>
    <w:rsid w:val="0086208D"/>
    <w:rsid w:val="00864F1C"/>
    <w:rsid w:val="0086511F"/>
    <w:rsid w:val="008655B0"/>
    <w:rsid w:val="00866BD2"/>
    <w:rsid w:val="008670EF"/>
    <w:rsid w:val="008671A9"/>
    <w:rsid w:val="00867A95"/>
    <w:rsid w:val="00867DD1"/>
    <w:rsid w:val="00867F20"/>
    <w:rsid w:val="00870790"/>
    <w:rsid w:val="00870917"/>
    <w:rsid w:val="00870F6F"/>
    <w:rsid w:val="008718BE"/>
    <w:rsid w:val="008721F8"/>
    <w:rsid w:val="0087337E"/>
    <w:rsid w:val="008734B2"/>
    <w:rsid w:val="00873831"/>
    <w:rsid w:val="00874220"/>
    <w:rsid w:val="00874D62"/>
    <w:rsid w:val="008758EF"/>
    <w:rsid w:val="00877199"/>
    <w:rsid w:val="008775E6"/>
    <w:rsid w:val="0088027B"/>
    <w:rsid w:val="008806F6"/>
    <w:rsid w:val="0088112D"/>
    <w:rsid w:val="00881E4F"/>
    <w:rsid w:val="00882732"/>
    <w:rsid w:val="0088423F"/>
    <w:rsid w:val="008846C5"/>
    <w:rsid w:val="00887D1D"/>
    <w:rsid w:val="00887F5E"/>
    <w:rsid w:val="0089039C"/>
    <w:rsid w:val="00890A2A"/>
    <w:rsid w:val="008914BB"/>
    <w:rsid w:val="0089199F"/>
    <w:rsid w:val="00892217"/>
    <w:rsid w:val="008923B7"/>
    <w:rsid w:val="008924E0"/>
    <w:rsid w:val="00893015"/>
    <w:rsid w:val="008936FB"/>
    <w:rsid w:val="00894A1A"/>
    <w:rsid w:val="00894E20"/>
    <w:rsid w:val="00895E49"/>
    <w:rsid w:val="008962B7"/>
    <w:rsid w:val="00896A1F"/>
    <w:rsid w:val="008971D0"/>
    <w:rsid w:val="00897FB6"/>
    <w:rsid w:val="008A19E3"/>
    <w:rsid w:val="008A1E7D"/>
    <w:rsid w:val="008A2D0A"/>
    <w:rsid w:val="008A3FD5"/>
    <w:rsid w:val="008A4011"/>
    <w:rsid w:val="008A4BCB"/>
    <w:rsid w:val="008A5711"/>
    <w:rsid w:val="008A66EA"/>
    <w:rsid w:val="008A6DCA"/>
    <w:rsid w:val="008B1225"/>
    <w:rsid w:val="008B1378"/>
    <w:rsid w:val="008B1F42"/>
    <w:rsid w:val="008B2B05"/>
    <w:rsid w:val="008B67BD"/>
    <w:rsid w:val="008C1788"/>
    <w:rsid w:val="008C203D"/>
    <w:rsid w:val="008C2BEE"/>
    <w:rsid w:val="008C2CC0"/>
    <w:rsid w:val="008C2D82"/>
    <w:rsid w:val="008C49DF"/>
    <w:rsid w:val="008C4FEF"/>
    <w:rsid w:val="008C6C61"/>
    <w:rsid w:val="008C78FC"/>
    <w:rsid w:val="008C7BE7"/>
    <w:rsid w:val="008C7D4B"/>
    <w:rsid w:val="008D0BD0"/>
    <w:rsid w:val="008D159C"/>
    <w:rsid w:val="008D23AB"/>
    <w:rsid w:val="008D251C"/>
    <w:rsid w:val="008D25C0"/>
    <w:rsid w:val="008D3B97"/>
    <w:rsid w:val="008D4A0C"/>
    <w:rsid w:val="008D4D91"/>
    <w:rsid w:val="008D51F7"/>
    <w:rsid w:val="008D538F"/>
    <w:rsid w:val="008E0178"/>
    <w:rsid w:val="008E0259"/>
    <w:rsid w:val="008E15DB"/>
    <w:rsid w:val="008E1B60"/>
    <w:rsid w:val="008E4D2C"/>
    <w:rsid w:val="008E5099"/>
    <w:rsid w:val="008E511A"/>
    <w:rsid w:val="008E5F72"/>
    <w:rsid w:val="008E6E26"/>
    <w:rsid w:val="008E70CC"/>
    <w:rsid w:val="008E7797"/>
    <w:rsid w:val="008E7C4F"/>
    <w:rsid w:val="008E7E30"/>
    <w:rsid w:val="008F0126"/>
    <w:rsid w:val="008F0E08"/>
    <w:rsid w:val="008F1B2F"/>
    <w:rsid w:val="008F2176"/>
    <w:rsid w:val="008F41CC"/>
    <w:rsid w:val="008F4F30"/>
    <w:rsid w:val="008F5BDE"/>
    <w:rsid w:val="009007C1"/>
    <w:rsid w:val="00901014"/>
    <w:rsid w:val="009014DF"/>
    <w:rsid w:val="00901F22"/>
    <w:rsid w:val="00902BC3"/>
    <w:rsid w:val="00903355"/>
    <w:rsid w:val="009043B0"/>
    <w:rsid w:val="00904902"/>
    <w:rsid w:val="00905755"/>
    <w:rsid w:val="00906574"/>
    <w:rsid w:val="00906738"/>
    <w:rsid w:val="009069E2"/>
    <w:rsid w:val="00907399"/>
    <w:rsid w:val="00907FCF"/>
    <w:rsid w:val="00911F23"/>
    <w:rsid w:val="00912708"/>
    <w:rsid w:val="009128B9"/>
    <w:rsid w:val="00912919"/>
    <w:rsid w:val="00914360"/>
    <w:rsid w:val="00915016"/>
    <w:rsid w:val="00915662"/>
    <w:rsid w:val="0091687D"/>
    <w:rsid w:val="00921103"/>
    <w:rsid w:val="00921362"/>
    <w:rsid w:val="00921922"/>
    <w:rsid w:val="00921BE4"/>
    <w:rsid w:val="00922AA7"/>
    <w:rsid w:val="00923015"/>
    <w:rsid w:val="0092318B"/>
    <w:rsid w:val="00927476"/>
    <w:rsid w:val="00927D31"/>
    <w:rsid w:val="00931AD5"/>
    <w:rsid w:val="00932F90"/>
    <w:rsid w:val="00934255"/>
    <w:rsid w:val="00934D18"/>
    <w:rsid w:val="00936849"/>
    <w:rsid w:val="009411B7"/>
    <w:rsid w:val="009430B3"/>
    <w:rsid w:val="00944CC5"/>
    <w:rsid w:val="0094735B"/>
    <w:rsid w:val="009475A6"/>
    <w:rsid w:val="00950375"/>
    <w:rsid w:val="009505B7"/>
    <w:rsid w:val="00950761"/>
    <w:rsid w:val="00951B6B"/>
    <w:rsid w:val="00951C20"/>
    <w:rsid w:val="009522EE"/>
    <w:rsid w:val="009525E2"/>
    <w:rsid w:val="00952F82"/>
    <w:rsid w:val="00953376"/>
    <w:rsid w:val="00953876"/>
    <w:rsid w:val="009541F3"/>
    <w:rsid w:val="00954600"/>
    <w:rsid w:val="00954E1E"/>
    <w:rsid w:val="00955D79"/>
    <w:rsid w:val="00957307"/>
    <w:rsid w:val="009574BF"/>
    <w:rsid w:val="00957BF8"/>
    <w:rsid w:val="00961216"/>
    <w:rsid w:val="00961649"/>
    <w:rsid w:val="00961EE4"/>
    <w:rsid w:val="0096361B"/>
    <w:rsid w:val="009643DF"/>
    <w:rsid w:val="00964406"/>
    <w:rsid w:val="00965E50"/>
    <w:rsid w:val="00967787"/>
    <w:rsid w:val="009726BA"/>
    <w:rsid w:val="00973084"/>
    <w:rsid w:val="00974021"/>
    <w:rsid w:val="009744A2"/>
    <w:rsid w:val="00974C6E"/>
    <w:rsid w:val="00975007"/>
    <w:rsid w:val="0097500E"/>
    <w:rsid w:val="00975314"/>
    <w:rsid w:val="00976155"/>
    <w:rsid w:val="009761EB"/>
    <w:rsid w:val="009773CA"/>
    <w:rsid w:val="00977B22"/>
    <w:rsid w:val="0098007F"/>
    <w:rsid w:val="00981683"/>
    <w:rsid w:val="0098244A"/>
    <w:rsid w:val="00983FAA"/>
    <w:rsid w:val="0098488E"/>
    <w:rsid w:val="00984D92"/>
    <w:rsid w:val="009850D2"/>
    <w:rsid w:val="0098534B"/>
    <w:rsid w:val="009853DC"/>
    <w:rsid w:val="00985A82"/>
    <w:rsid w:val="00986773"/>
    <w:rsid w:val="00986BBA"/>
    <w:rsid w:val="00986D64"/>
    <w:rsid w:val="0098776E"/>
    <w:rsid w:val="00987878"/>
    <w:rsid w:val="0099211C"/>
    <w:rsid w:val="00992326"/>
    <w:rsid w:val="009936F9"/>
    <w:rsid w:val="00994020"/>
    <w:rsid w:val="00995BF8"/>
    <w:rsid w:val="00996186"/>
    <w:rsid w:val="00996BA9"/>
    <w:rsid w:val="00997224"/>
    <w:rsid w:val="009A0A5D"/>
    <w:rsid w:val="009A18D3"/>
    <w:rsid w:val="009A1CB9"/>
    <w:rsid w:val="009A2366"/>
    <w:rsid w:val="009A2BBC"/>
    <w:rsid w:val="009A2EF4"/>
    <w:rsid w:val="009A35A3"/>
    <w:rsid w:val="009A4CC8"/>
    <w:rsid w:val="009A4FBC"/>
    <w:rsid w:val="009A6115"/>
    <w:rsid w:val="009A6C6A"/>
    <w:rsid w:val="009A7844"/>
    <w:rsid w:val="009A7DBF"/>
    <w:rsid w:val="009B3479"/>
    <w:rsid w:val="009B4A1F"/>
    <w:rsid w:val="009B5A4B"/>
    <w:rsid w:val="009B5A6F"/>
    <w:rsid w:val="009B5F55"/>
    <w:rsid w:val="009B6AD3"/>
    <w:rsid w:val="009B7BDE"/>
    <w:rsid w:val="009B7EB4"/>
    <w:rsid w:val="009C1BBC"/>
    <w:rsid w:val="009C26AC"/>
    <w:rsid w:val="009C393B"/>
    <w:rsid w:val="009C4304"/>
    <w:rsid w:val="009C4336"/>
    <w:rsid w:val="009C4AED"/>
    <w:rsid w:val="009C4C57"/>
    <w:rsid w:val="009C5233"/>
    <w:rsid w:val="009C7515"/>
    <w:rsid w:val="009C7857"/>
    <w:rsid w:val="009D005D"/>
    <w:rsid w:val="009D03B6"/>
    <w:rsid w:val="009D05D1"/>
    <w:rsid w:val="009D07D9"/>
    <w:rsid w:val="009D08A9"/>
    <w:rsid w:val="009D1B3E"/>
    <w:rsid w:val="009D2DD2"/>
    <w:rsid w:val="009D3294"/>
    <w:rsid w:val="009D3A58"/>
    <w:rsid w:val="009D3C67"/>
    <w:rsid w:val="009D3FE2"/>
    <w:rsid w:val="009D468C"/>
    <w:rsid w:val="009D5226"/>
    <w:rsid w:val="009D52F8"/>
    <w:rsid w:val="009D542C"/>
    <w:rsid w:val="009D5CDC"/>
    <w:rsid w:val="009D6C64"/>
    <w:rsid w:val="009E006A"/>
    <w:rsid w:val="009E10FA"/>
    <w:rsid w:val="009E2136"/>
    <w:rsid w:val="009E2D24"/>
    <w:rsid w:val="009E5EFD"/>
    <w:rsid w:val="009E66F2"/>
    <w:rsid w:val="009F0831"/>
    <w:rsid w:val="009F26F3"/>
    <w:rsid w:val="009F2D1D"/>
    <w:rsid w:val="009F34AE"/>
    <w:rsid w:val="009F493A"/>
    <w:rsid w:val="009F55F5"/>
    <w:rsid w:val="009F576E"/>
    <w:rsid w:val="009F5E68"/>
    <w:rsid w:val="009F64C7"/>
    <w:rsid w:val="009F6639"/>
    <w:rsid w:val="009F707A"/>
    <w:rsid w:val="00A00339"/>
    <w:rsid w:val="00A00417"/>
    <w:rsid w:val="00A00429"/>
    <w:rsid w:val="00A00D29"/>
    <w:rsid w:val="00A02138"/>
    <w:rsid w:val="00A02F18"/>
    <w:rsid w:val="00A0311E"/>
    <w:rsid w:val="00A0416F"/>
    <w:rsid w:val="00A04711"/>
    <w:rsid w:val="00A04D51"/>
    <w:rsid w:val="00A05FA1"/>
    <w:rsid w:val="00A06265"/>
    <w:rsid w:val="00A06659"/>
    <w:rsid w:val="00A06BE4"/>
    <w:rsid w:val="00A06F3E"/>
    <w:rsid w:val="00A1085A"/>
    <w:rsid w:val="00A11578"/>
    <w:rsid w:val="00A119C1"/>
    <w:rsid w:val="00A11C97"/>
    <w:rsid w:val="00A12FE5"/>
    <w:rsid w:val="00A14907"/>
    <w:rsid w:val="00A15804"/>
    <w:rsid w:val="00A1620D"/>
    <w:rsid w:val="00A16A7D"/>
    <w:rsid w:val="00A175E0"/>
    <w:rsid w:val="00A20EDD"/>
    <w:rsid w:val="00A22668"/>
    <w:rsid w:val="00A23F66"/>
    <w:rsid w:val="00A24199"/>
    <w:rsid w:val="00A247AA"/>
    <w:rsid w:val="00A25CC7"/>
    <w:rsid w:val="00A263A8"/>
    <w:rsid w:val="00A26433"/>
    <w:rsid w:val="00A26BDC"/>
    <w:rsid w:val="00A30086"/>
    <w:rsid w:val="00A3058D"/>
    <w:rsid w:val="00A30638"/>
    <w:rsid w:val="00A310C5"/>
    <w:rsid w:val="00A3487D"/>
    <w:rsid w:val="00A352F8"/>
    <w:rsid w:val="00A35391"/>
    <w:rsid w:val="00A3661D"/>
    <w:rsid w:val="00A37A8B"/>
    <w:rsid w:val="00A403C4"/>
    <w:rsid w:val="00A407D7"/>
    <w:rsid w:val="00A40D6A"/>
    <w:rsid w:val="00A40E6B"/>
    <w:rsid w:val="00A40F7D"/>
    <w:rsid w:val="00A4257C"/>
    <w:rsid w:val="00A42E4B"/>
    <w:rsid w:val="00A4325E"/>
    <w:rsid w:val="00A438E9"/>
    <w:rsid w:val="00A44DF6"/>
    <w:rsid w:val="00A4512F"/>
    <w:rsid w:val="00A4563A"/>
    <w:rsid w:val="00A45C8C"/>
    <w:rsid w:val="00A4706B"/>
    <w:rsid w:val="00A50763"/>
    <w:rsid w:val="00A52BC3"/>
    <w:rsid w:val="00A52D63"/>
    <w:rsid w:val="00A52D90"/>
    <w:rsid w:val="00A53B9E"/>
    <w:rsid w:val="00A54BBE"/>
    <w:rsid w:val="00A557AF"/>
    <w:rsid w:val="00A5647A"/>
    <w:rsid w:val="00A57104"/>
    <w:rsid w:val="00A600D9"/>
    <w:rsid w:val="00A617B6"/>
    <w:rsid w:val="00A62A57"/>
    <w:rsid w:val="00A62E92"/>
    <w:rsid w:val="00A62FC5"/>
    <w:rsid w:val="00A64799"/>
    <w:rsid w:val="00A6490F"/>
    <w:rsid w:val="00A654D8"/>
    <w:rsid w:val="00A659FD"/>
    <w:rsid w:val="00A66A13"/>
    <w:rsid w:val="00A66A2A"/>
    <w:rsid w:val="00A6716C"/>
    <w:rsid w:val="00A671E6"/>
    <w:rsid w:val="00A7054B"/>
    <w:rsid w:val="00A70797"/>
    <w:rsid w:val="00A709F2"/>
    <w:rsid w:val="00A71706"/>
    <w:rsid w:val="00A71EF6"/>
    <w:rsid w:val="00A72D48"/>
    <w:rsid w:val="00A73033"/>
    <w:rsid w:val="00A733EC"/>
    <w:rsid w:val="00A7434F"/>
    <w:rsid w:val="00A766EE"/>
    <w:rsid w:val="00A76999"/>
    <w:rsid w:val="00A77CDF"/>
    <w:rsid w:val="00A810C3"/>
    <w:rsid w:val="00A8144D"/>
    <w:rsid w:val="00A81B70"/>
    <w:rsid w:val="00A83216"/>
    <w:rsid w:val="00A838C8"/>
    <w:rsid w:val="00A839A4"/>
    <w:rsid w:val="00A83C18"/>
    <w:rsid w:val="00A84BF7"/>
    <w:rsid w:val="00A85744"/>
    <w:rsid w:val="00A872AF"/>
    <w:rsid w:val="00A877C6"/>
    <w:rsid w:val="00A9024E"/>
    <w:rsid w:val="00A90A32"/>
    <w:rsid w:val="00A90E8E"/>
    <w:rsid w:val="00A9105B"/>
    <w:rsid w:val="00A91724"/>
    <w:rsid w:val="00A91DC7"/>
    <w:rsid w:val="00A92047"/>
    <w:rsid w:val="00A93469"/>
    <w:rsid w:val="00A948E4"/>
    <w:rsid w:val="00A960E6"/>
    <w:rsid w:val="00A96F94"/>
    <w:rsid w:val="00AA0619"/>
    <w:rsid w:val="00AA07D5"/>
    <w:rsid w:val="00AA081A"/>
    <w:rsid w:val="00AA0E06"/>
    <w:rsid w:val="00AA12DC"/>
    <w:rsid w:val="00AA281B"/>
    <w:rsid w:val="00AA2E77"/>
    <w:rsid w:val="00AA31F5"/>
    <w:rsid w:val="00AA3ADF"/>
    <w:rsid w:val="00AA3B07"/>
    <w:rsid w:val="00AA5503"/>
    <w:rsid w:val="00AA7437"/>
    <w:rsid w:val="00AA7FF2"/>
    <w:rsid w:val="00AB0E9B"/>
    <w:rsid w:val="00AB1795"/>
    <w:rsid w:val="00AB1C67"/>
    <w:rsid w:val="00AB206A"/>
    <w:rsid w:val="00AB31EB"/>
    <w:rsid w:val="00AB35DC"/>
    <w:rsid w:val="00AB3D72"/>
    <w:rsid w:val="00AB5B48"/>
    <w:rsid w:val="00AB6BBD"/>
    <w:rsid w:val="00AC0A9B"/>
    <w:rsid w:val="00AC1748"/>
    <w:rsid w:val="00AC180A"/>
    <w:rsid w:val="00AC1F80"/>
    <w:rsid w:val="00AC32BF"/>
    <w:rsid w:val="00AC353B"/>
    <w:rsid w:val="00AC40D8"/>
    <w:rsid w:val="00AC4143"/>
    <w:rsid w:val="00AC544A"/>
    <w:rsid w:val="00AC56DA"/>
    <w:rsid w:val="00AC6302"/>
    <w:rsid w:val="00AC6726"/>
    <w:rsid w:val="00AD17BF"/>
    <w:rsid w:val="00AD1CAF"/>
    <w:rsid w:val="00AD24E8"/>
    <w:rsid w:val="00AD2C76"/>
    <w:rsid w:val="00AD44A5"/>
    <w:rsid w:val="00AD45A4"/>
    <w:rsid w:val="00AD5EFE"/>
    <w:rsid w:val="00AD64A0"/>
    <w:rsid w:val="00AD6697"/>
    <w:rsid w:val="00AD6818"/>
    <w:rsid w:val="00AD6948"/>
    <w:rsid w:val="00AD6EA8"/>
    <w:rsid w:val="00AD7418"/>
    <w:rsid w:val="00AD7EEA"/>
    <w:rsid w:val="00AE055E"/>
    <w:rsid w:val="00AE134D"/>
    <w:rsid w:val="00AE2085"/>
    <w:rsid w:val="00AE2D6C"/>
    <w:rsid w:val="00AE35C8"/>
    <w:rsid w:val="00AE4829"/>
    <w:rsid w:val="00AE57E5"/>
    <w:rsid w:val="00AE5BF3"/>
    <w:rsid w:val="00AE63DC"/>
    <w:rsid w:val="00AE6A8B"/>
    <w:rsid w:val="00AE7136"/>
    <w:rsid w:val="00AF20E9"/>
    <w:rsid w:val="00AF282C"/>
    <w:rsid w:val="00AF3194"/>
    <w:rsid w:val="00AF3230"/>
    <w:rsid w:val="00AF35D1"/>
    <w:rsid w:val="00AF4ED0"/>
    <w:rsid w:val="00AF515A"/>
    <w:rsid w:val="00AF585F"/>
    <w:rsid w:val="00AF5B34"/>
    <w:rsid w:val="00AF7669"/>
    <w:rsid w:val="00AF7EF5"/>
    <w:rsid w:val="00B0097C"/>
    <w:rsid w:val="00B026D1"/>
    <w:rsid w:val="00B029F0"/>
    <w:rsid w:val="00B046E5"/>
    <w:rsid w:val="00B04F19"/>
    <w:rsid w:val="00B05229"/>
    <w:rsid w:val="00B05321"/>
    <w:rsid w:val="00B0532A"/>
    <w:rsid w:val="00B05935"/>
    <w:rsid w:val="00B06ACE"/>
    <w:rsid w:val="00B07092"/>
    <w:rsid w:val="00B076B1"/>
    <w:rsid w:val="00B07768"/>
    <w:rsid w:val="00B079FB"/>
    <w:rsid w:val="00B07D78"/>
    <w:rsid w:val="00B1047A"/>
    <w:rsid w:val="00B1089B"/>
    <w:rsid w:val="00B10B09"/>
    <w:rsid w:val="00B11243"/>
    <w:rsid w:val="00B1262B"/>
    <w:rsid w:val="00B13EAC"/>
    <w:rsid w:val="00B143F3"/>
    <w:rsid w:val="00B14F31"/>
    <w:rsid w:val="00B153F7"/>
    <w:rsid w:val="00B15FF9"/>
    <w:rsid w:val="00B16127"/>
    <w:rsid w:val="00B1794A"/>
    <w:rsid w:val="00B17DD5"/>
    <w:rsid w:val="00B17F8F"/>
    <w:rsid w:val="00B20308"/>
    <w:rsid w:val="00B21114"/>
    <w:rsid w:val="00B2168C"/>
    <w:rsid w:val="00B21887"/>
    <w:rsid w:val="00B224A2"/>
    <w:rsid w:val="00B23050"/>
    <w:rsid w:val="00B2449D"/>
    <w:rsid w:val="00B24545"/>
    <w:rsid w:val="00B24996"/>
    <w:rsid w:val="00B24AF7"/>
    <w:rsid w:val="00B25000"/>
    <w:rsid w:val="00B25B79"/>
    <w:rsid w:val="00B261BB"/>
    <w:rsid w:val="00B26776"/>
    <w:rsid w:val="00B26B48"/>
    <w:rsid w:val="00B27215"/>
    <w:rsid w:val="00B27B89"/>
    <w:rsid w:val="00B27FC6"/>
    <w:rsid w:val="00B30343"/>
    <w:rsid w:val="00B305E0"/>
    <w:rsid w:val="00B31CDC"/>
    <w:rsid w:val="00B33406"/>
    <w:rsid w:val="00B34ABB"/>
    <w:rsid w:val="00B35A2B"/>
    <w:rsid w:val="00B35A99"/>
    <w:rsid w:val="00B363EF"/>
    <w:rsid w:val="00B3798A"/>
    <w:rsid w:val="00B41CE5"/>
    <w:rsid w:val="00B460E3"/>
    <w:rsid w:val="00B46F90"/>
    <w:rsid w:val="00B47005"/>
    <w:rsid w:val="00B4788C"/>
    <w:rsid w:val="00B479B6"/>
    <w:rsid w:val="00B47D00"/>
    <w:rsid w:val="00B50D22"/>
    <w:rsid w:val="00B5101A"/>
    <w:rsid w:val="00B512C9"/>
    <w:rsid w:val="00B51F08"/>
    <w:rsid w:val="00B548E4"/>
    <w:rsid w:val="00B54D2B"/>
    <w:rsid w:val="00B55235"/>
    <w:rsid w:val="00B57143"/>
    <w:rsid w:val="00B62337"/>
    <w:rsid w:val="00B63A25"/>
    <w:rsid w:val="00B63F46"/>
    <w:rsid w:val="00B643A2"/>
    <w:rsid w:val="00B648B6"/>
    <w:rsid w:val="00B6594E"/>
    <w:rsid w:val="00B659B1"/>
    <w:rsid w:val="00B6619B"/>
    <w:rsid w:val="00B66288"/>
    <w:rsid w:val="00B663DD"/>
    <w:rsid w:val="00B663FA"/>
    <w:rsid w:val="00B663FB"/>
    <w:rsid w:val="00B66691"/>
    <w:rsid w:val="00B669C6"/>
    <w:rsid w:val="00B67A74"/>
    <w:rsid w:val="00B70276"/>
    <w:rsid w:val="00B713AE"/>
    <w:rsid w:val="00B719B6"/>
    <w:rsid w:val="00B71AEA"/>
    <w:rsid w:val="00B729AB"/>
    <w:rsid w:val="00B7335F"/>
    <w:rsid w:val="00B73D38"/>
    <w:rsid w:val="00B747AF"/>
    <w:rsid w:val="00B748C1"/>
    <w:rsid w:val="00B75DCE"/>
    <w:rsid w:val="00B75EFB"/>
    <w:rsid w:val="00B76E27"/>
    <w:rsid w:val="00B77C34"/>
    <w:rsid w:val="00B80CFD"/>
    <w:rsid w:val="00B81AC0"/>
    <w:rsid w:val="00B82352"/>
    <w:rsid w:val="00B824D1"/>
    <w:rsid w:val="00B8469B"/>
    <w:rsid w:val="00B85B19"/>
    <w:rsid w:val="00B86094"/>
    <w:rsid w:val="00B86EB6"/>
    <w:rsid w:val="00B87045"/>
    <w:rsid w:val="00B91B11"/>
    <w:rsid w:val="00B91D7B"/>
    <w:rsid w:val="00B92F90"/>
    <w:rsid w:val="00B94180"/>
    <w:rsid w:val="00B94C4B"/>
    <w:rsid w:val="00B94E8A"/>
    <w:rsid w:val="00B950BF"/>
    <w:rsid w:val="00B95F70"/>
    <w:rsid w:val="00B9603E"/>
    <w:rsid w:val="00B96C0A"/>
    <w:rsid w:val="00B96DA3"/>
    <w:rsid w:val="00B97613"/>
    <w:rsid w:val="00BA013D"/>
    <w:rsid w:val="00BA0524"/>
    <w:rsid w:val="00BA053F"/>
    <w:rsid w:val="00BA091B"/>
    <w:rsid w:val="00BA0BB9"/>
    <w:rsid w:val="00BA0BFF"/>
    <w:rsid w:val="00BA1706"/>
    <w:rsid w:val="00BA1A77"/>
    <w:rsid w:val="00BA2D30"/>
    <w:rsid w:val="00BA53B6"/>
    <w:rsid w:val="00BA562B"/>
    <w:rsid w:val="00BA5796"/>
    <w:rsid w:val="00BA5DE8"/>
    <w:rsid w:val="00BA630E"/>
    <w:rsid w:val="00BA67F7"/>
    <w:rsid w:val="00BA73B3"/>
    <w:rsid w:val="00BB0BD4"/>
    <w:rsid w:val="00BB13A6"/>
    <w:rsid w:val="00BB19FF"/>
    <w:rsid w:val="00BB1E39"/>
    <w:rsid w:val="00BB2355"/>
    <w:rsid w:val="00BB27DA"/>
    <w:rsid w:val="00BB3DE8"/>
    <w:rsid w:val="00BB407C"/>
    <w:rsid w:val="00BB5A8D"/>
    <w:rsid w:val="00BB68A4"/>
    <w:rsid w:val="00BB6E7D"/>
    <w:rsid w:val="00BC0B47"/>
    <w:rsid w:val="00BC1995"/>
    <w:rsid w:val="00BC233B"/>
    <w:rsid w:val="00BC2AF4"/>
    <w:rsid w:val="00BC2BCC"/>
    <w:rsid w:val="00BC4779"/>
    <w:rsid w:val="00BC610C"/>
    <w:rsid w:val="00BC72D5"/>
    <w:rsid w:val="00BD0339"/>
    <w:rsid w:val="00BD1E42"/>
    <w:rsid w:val="00BD2BC6"/>
    <w:rsid w:val="00BD31A9"/>
    <w:rsid w:val="00BD3540"/>
    <w:rsid w:val="00BD4347"/>
    <w:rsid w:val="00BD443D"/>
    <w:rsid w:val="00BD4644"/>
    <w:rsid w:val="00BD5437"/>
    <w:rsid w:val="00BD6192"/>
    <w:rsid w:val="00BD6E37"/>
    <w:rsid w:val="00BD7454"/>
    <w:rsid w:val="00BE0056"/>
    <w:rsid w:val="00BE0EF9"/>
    <w:rsid w:val="00BE2723"/>
    <w:rsid w:val="00BE2AC9"/>
    <w:rsid w:val="00BE3109"/>
    <w:rsid w:val="00BE3576"/>
    <w:rsid w:val="00BE4D7F"/>
    <w:rsid w:val="00BE530D"/>
    <w:rsid w:val="00BE57BC"/>
    <w:rsid w:val="00BE79ED"/>
    <w:rsid w:val="00BE7DF7"/>
    <w:rsid w:val="00BF0065"/>
    <w:rsid w:val="00BF0452"/>
    <w:rsid w:val="00BF286E"/>
    <w:rsid w:val="00BF305E"/>
    <w:rsid w:val="00BF3F46"/>
    <w:rsid w:val="00BF48C5"/>
    <w:rsid w:val="00BF50CD"/>
    <w:rsid w:val="00BF5652"/>
    <w:rsid w:val="00BF5DBC"/>
    <w:rsid w:val="00BF6BD6"/>
    <w:rsid w:val="00BF6E6E"/>
    <w:rsid w:val="00C009FC"/>
    <w:rsid w:val="00C0176A"/>
    <w:rsid w:val="00C03F00"/>
    <w:rsid w:val="00C050B9"/>
    <w:rsid w:val="00C058BD"/>
    <w:rsid w:val="00C0697E"/>
    <w:rsid w:val="00C07A98"/>
    <w:rsid w:val="00C12B23"/>
    <w:rsid w:val="00C1394E"/>
    <w:rsid w:val="00C13A24"/>
    <w:rsid w:val="00C13C8B"/>
    <w:rsid w:val="00C13E4C"/>
    <w:rsid w:val="00C1466E"/>
    <w:rsid w:val="00C149DB"/>
    <w:rsid w:val="00C153BE"/>
    <w:rsid w:val="00C156EF"/>
    <w:rsid w:val="00C15D04"/>
    <w:rsid w:val="00C16554"/>
    <w:rsid w:val="00C16D6F"/>
    <w:rsid w:val="00C1769E"/>
    <w:rsid w:val="00C210A5"/>
    <w:rsid w:val="00C21AF0"/>
    <w:rsid w:val="00C21B50"/>
    <w:rsid w:val="00C2272E"/>
    <w:rsid w:val="00C22967"/>
    <w:rsid w:val="00C2385D"/>
    <w:rsid w:val="00C25063"/>
    <w:rsid w:val="00C2595E"/>
    <w:rsid w:val="00C26D60"/>
    <w:rsid w:val="00C26FAE"/>
    <w:rsid w:val="00C32263"/>
    <w:rsid w:val="00C322CD"/>
    <w:rsid w:val="00C32EB8"/>
    <w:rsid w:val="00C33594"/>
    <w:rsid w:val="00C341E2"/>
    <w:rsid w:val="00C34939"/>
    <w:rsid w:val="00C375DB"/>
    <w:rsid w:val="00C37BD3"/>
    <w:rsid w:val="00C37E53"/>
    <w:rsid w:val="00C40BFD"/>
    <w:rsid w:val="00C41AD7"/>
    <w:rsid w:val="00C41E1C"/>
    <w:rsid w:val="00C4255A"/>
    <w:rsid w:val="00C42E5D"/>
    <w:rsid w:val="00C42E97"/>
    <w:rsid w:val="00C432CC"/>
    <w:rsid w:val="00C43A09"/>
    <w:rsid w:val="00C4429A"/>
    <w:rsid w:val="00C445B6"/>
    <w:rsid w:val="00C45248"/>
    <w:rsid w:val="00C45A79"/>
    <w:rsid w:val="00C45CB8"/>
    <w:rsid w:val="00C46023"/>
    <w:rsid w:val="00C47260"/>
    <w:rsid w:val="00C50701"/>
    <w:rsid w:val="00C50958"/>
    <w:rsid w:val="00C50B00"/>
    <w:rsid w:val="00C51C5A"/>
    <w:rsid w:val="00C530D1"/>
    <w:rsid w:val="00C5405A"/>
    <w:rsid w:val="00C548F1"/>
    <w:rsid w:val="00C553CC"/>
    <w:rsid w:val="00C558C9"/>
    <w:rsid w:val="00C55994"/>
    <w:rsid w:val="00C57D0B"/>
    <w:rsid w:val="00C61815"/>
    <w:rsid w:val="00C61DC3"/>
    <w:rsid w:val="00C622DF"/>
    <w:rsid w:val="00C62AE8"/>
    <w:rsid w:val="00C62B36"/>
    <w:rsid w:val="00C6435D"/>
    <w:rsid w:val="00C650BC"/>
    <w:rsid w:val="00C652F9"/>
    <w:rsid w:val="00C65400"/>
    <w:rsid w:val="00C66407"/>
    <w:rsid w:val="00C665BD"/>
    <w:rsid w:val="00C66E4C"/>
    <w:rsid w:val="00C678A2"/>
    <w:rsid w:val="00C710BF"/>
    <w:rsid w:val="00C71A66"/>
    <w:rsid w:val="00C71CA5"/>
    <w:rsid w:val="00C71D40"/>
    <w:rsid w:val="00C72D02"/>
    <w:rsid w:val="00C73939"/>
    <w:rsid w:val="00C73D45"/>
    <w:rsid w:val="00C74F9F"/>
    <w:rsid w:val="00C819C3"/>
    <w:rsid w:val="00C81A1E"/>
    <w:rsid w:val="00C83995"/>
    <w:rsid w:val="00C84BCA"/>
    <w:rsid w:val="00C856B8"/>
    <w:rsid w:val="00C87B9A"/>
    <w:rsid w:val="00C9085B"/>
    <w:rsid w:val="00C90C0C"/>
    <w:rsid w:val="00C91922"/>
    <w:rsid w:val="00C91D6B"/>
    <w:rsid w:val="00C9261F"/>
    <w:rsid w:val="00C93BD9"/>
    <w:rsid w:val="00C943AF"/>
    <w:rsid w:val="00C94778"/>
    <w:rsid w:val="00C95224"/>
    <w:rsid w:val="00C95A76"/>
    <w:rsid w:val="00C96C62"/>
    <w:rsid w:val="00C97319"/>
    <w:rsid w:val="00C975B3"/>
    <w:rsid w:val="00C97D56"/>
    <w:rsid w:val="00CA02C9"/>
    <w:rsid w:val="00CA0469"/>
    <w:rsid w:val="00CA162C"/>
    <w:rsid w:val="00CA24F3"/>
    <w:rsid w:val="00CA2C92"/>
    <w:rsid w:val="00CA2FED"/>
    <w:rsid w:val="00CA3978"/>
    <w:rsid w:val="00CA3B07"/>
    <w:rsid w:val="00CA3CCC"/>
    <w:rsid w:val="00CA4357"/>
    <w:rsid w:val="00CA4DA8"/>
    <w:rsid w:val="00CA5E7E"/>
    <w:rsid w:val="00CA698A"/>
    <w:rsid w:val="00CA758E"/>
    <w:rsid w:val="00CA78F7"/>
    <w:rsid w:val="00CB03F0"/>
    <w:rsid w:val="00CB0D07"/>
    <w:rsid w:val="00CB156E"/>
    <w:rsid w:val="00CB15F8"/>
    <w:rsid w:val="00CB1B38"/>
    <w:rsid w:val="00CB3F2D"/>
    <w:rsid w:val="00CB56D1"/>
    <w:rsid w:val="00CC041C"/>
    <w:rsid w:val="00CC2120"/>
    <w:rsid w:val="00CC26FF"/>
    <w:rsid w:val="00CC319F"/>
    <w:rsid w:val="00CC3AEB"/>
    <w:rsid w:val="00CC3F18"/>
    <w:rsid w:val="00CC4233"/>
    <w:rsid w:val="00CC471D"/>
    <w:rsid w:val="00CC583B"/>
    <w:rsid w:val="00CC5AB5"/>
    <w:rsid w:val="00CC5BC6"/>
    <w:rsid w:val="00CC6009"/>
    <w:rsid w:val="00CC6961"/>
    <w:rsid w:val="00CC7E8E"/>
    <w:rsid w:val="00CD0864"/>
    <w:rsid w:val="00CD10DB"/>
    <w:rsid w:val="00CD2FB9"/>
    <w:rsid w:val="00CD4099"/>
    <w:rsid w:val="00CD55DA"/>
    <w:rsid w:val="00CD56EA"/>
    <w:rsid w:val="00CD5809"/>
    <w:rsid w:val="00CD5C9D"/>
    <w:rsid w:val="00CD709D"/>
    <w:rsid w:val="00CD76F7"/>
    <w:rsid w:val="00CE03FB"/>
    <w:rsid w:val="00CE06CB"/>
    <w:rsid w:val="00CE0726"/>
    <w:rsid w:val="00CE0C6A"/>
    <w:rsid w:val="00CE2910"/>
    <w:rsid w:val="00CE335A"/>
    <w:rsid w:val="00CE38BB"/>
    <w:rsid w:val="00CE41F7"/>
    <w:rsid w:val="00CE4573"/>
    <w:rsid w:val="00CE4F10"/>
    <w:rsid w:val="00CE523A"/>
    <w:rsid w:val="00CE6065"/>
    <w:rsid w:val="00CE64A7"/>
    <w:rsid w:val="00CE69CF"/>
    <w:rsid w:val="00CE7096"/>
    <w:rsid w:val="00CE75F3"/>
    <w:rsid w:val="00CF0ACF"/>
    <w:rsid w:val="00CF12B2"/>
    <w:rsid w:val="00CF1713"/>
    <w:rsid w:val="00CF1D8F"/>
    <w:rsid w:val="00CF28D9"/>
    <w:rsid w:val="00CF3492"/>
    <w:rsid w:val="00CF37EB"/>
    <w:rsid w:val="00CF3A83"/>
    <w:rsid w:val="00CF3F31"/>
    <w:rsid w:val="00CF41D9"/>
    <w:rsid w:val="00CF44A7"/>
    <w:rsid w:val="00CF4C29"/>
    <w:rsid w:val="00CF526D"/>
    <w:rsid w:val="00CF6254"/>
    <w:rsid w:val="00CF675B"/>
    <w:rsid w:val="00CF6937"/>
    <w:rsid w:val="00CF70B6"/>
    <w:rsid w:val="00CF7A69"/>
    <w:rsid w:val="00CF7C29"/>
    <w:rsid w:val="00CF7FD1"/>
    <w:rsid w:val="00D03EB9"/>
    <w:rsid w:val="00D04127"/>
    <w:rsid w:val="00D045A8"/>
    <w:rsid w:val="00D0550A"/>
    <w:rsid w:val="00D05AEC"/>
    <w:rsid w:val="00D05D02"/>
    <w:rsid w:val="00D06211"/>
    <w:rsid w:val="00D068C7"/>
    <w:rsid w:val="00D07373"/>
    <w:rsid w:val="00D07C1A"/>
    <w:rsid w:val="00D1019D"/>
    <w:rsid w:val="00D10F43"/>
    <w:rsid w:val="00D1152C"/>
    <w:rsid w:val="00D11A3C"/>
    <w:rsid w:val="00D11A94"/>
    <w:rsid w:val="00D122AB"/>
    <w:rsid w:val="00D12EF7"/>
    <w:rsid w:val="00D15B0B"/>
    <w:rsid w:val="00D16D2B"/>
    <w:rsid w:val="00D17782"/>
    <w:rsid w:val="00D20171"/>
    <w:rsid w:val="00D20619"/>
    <w:rsid w:val="00D220E5"/>
    <w:rsid w:val="00D22CD8"/>
    <w:rsid w:val="00D23256"/>
    <w:rsid w:val="00D23320"/>
    <w:rsid w:val="00D2338A"/>
    <w:rsid w:val="00D23C9C"/>
    <w:rsid w:val="00D2454F"/>
    <w:rsid w:val="00D25993"/>
    <w:rsid w:val="00D2613F"/>
    <w:rsid w:val="00D26477"/>
    <w:rsid w:val="00D27159"/>
    <w:rsid w:val="00D2791D"/>
    <w:rsid w:val="00D31537"/>
    <w:rsid w:val="00D3158A"/>
    <w:rsid w:val="00D31A60"/>
    <w:rsid w:val="00D3397C"/>
    <w:rsid w:val="00D33FD2"/>
    <w:rsid w:val="00D34918"/>
    <w:rsid w:val="00D36A94"/>
    <w:rsid w:val="00D36F26"/>
    <w:rsid w:val="00D3700B"/>
    <w:rsid w:val="00D40747"/>
    <w:rsid w:val="00D41431"/>
    <w:rsid w:val="00D41F7B"/>
    <w:rsid w:val="00D42264"/>
    <w:rsid w:val="00D42A4D"/>
    <w:rsid w:val="00D4377D"/>
    <w:rsid w:val="00D438F4"/>
    <w:rsid w:val="00D458F4"/>
    <w:rsid w:val="00D4708E"/>
    <w:rsid w:val="00D471C3"/>
    <w:rsid w:val="00D47E72"/>
    <w:rsid w:val="00D505F1"/>
    <w:rsid w:val="00D50DBA"/>
    <w:rsid w:val="00D51C4A"/>
    <w:rsid w:val="00D51D8F"/>
    <w:rsid w:val="00D52433"/>
    <w:rsid w:val="00D5410D"/>
    <w:rsid w:val="00D54E2D"/>
    <w:rsid w:val="00D55A8A"/>
    <w:rsid w:val="00D568D4"/>
    <w:rsid w:val="00D603F3"/>
    <w:rsid w:val="00D60486"/>
    <w:rsid w:val="00D60B3F"/>
    <w:rsid w:val="00D61B19"/>
    <w:rsid w:val="00D627F3"/>
    <w:rsid w:val="00D62BB0"/>
    <w:rsid w:val="00D6343E"/>
    <w:rsid w:val="00D63BD7"/>
    <w:rsid w:val="00D64690"/>
    <w:rsid w:val="00D64D52"/>
    <w:rsid w:val="00D65789"/>
    <w:rsid w:val="00D65BC8"/>
    <w:rsid w:val="00D66927"/>
    <w:rsid w:val="00D67494"/>
    <w:rsid w:val="00D676BB"/>
    <w:rsid w:val="00D7154D"/>
    <w:rsid w:val="00D72097"/>
    <w:rsid w:val="00D7306C"/>
    <w:rsid w:val="00D73317"/>
    <w:rsid w:val="00D7565C"/>
    <w:rsid w:val="00D75B09"/>
    <w:rsid w:val="00D76084"/>
    <w:rsid w:val="00D803A5"/>
    <w:rsid w:val="00D80D26"/>
    <w:rsid w:val="00D80F2D"/>
    <w:rsid w:val="00D81C35"/>
    <w:rsid w:val="00D829E6"/>
    <w:rsid w:val="00D83068"/>
    <w:rsid w:val="00D83521"/>
    <w:rsid w:val="00D8424F"/>
    <w:rsid w:val="00D874B0"/>
    <w:rsid w:val="00D877F4"/>
    <w:rsid w:val="00D90C92"/>
    <w:rsid w:val="00D90FF4"/>
    <w:rsid w:val="00D929D1"/>
    <w:rsid w:val="00D935BE"/>
    <w:rsid w:val="00D93EA9"/>
    <w:rsid w:val="00D95C8D"/>
    <w:rsid w:val="00DA0DA5"/>
    <w:rsid w:val="00DA13E1"/>
    <w:rsid w:val="00DA16CE"/>
    <w:rsid w:val="00DA1820"/>
    <w:rsid w:val="00DA2321"/>
    <w:rsid w:val="00DA2C1A"/>
    <w:rsid w:val="00DA39DD"/>
    <w:rsid w:val="00DA3B96"/>
    <w:rsid w:val="00DA4FC4"/>
    <w:rsid w:val="00DA6B2F"/>
    <w:rsid w:val="00DB1C91"/>
    <w:rsid w:val="00DB280F"/>
    <w:rsid w:val="00DB2B8E"/>
    <w:rsid w:val="00DB2DC5"/>
    <w:rsid w:val="00DB33E9"/>
    <w:rsid w:val="00DB34D7"/>
    <w:rsid w:val="00DB34DD"/>
    <w:rsid w:val="00DB4983"/>
    <w:rsid w:val="00DB56BD"/>
    <w:rsid w:val="00DB58EC"/>
    <w:rsid w:val="00DB5961"/>
    <w:rsid w:val="00DB5D9D"/>
    <w:rsid w:val="00DB63B3"/>
    <w:rsid w:val="00DB6FCD"/>
    <w:rsid w:val="00DC09F0"/>
    <w:rsid w:val="00DC1BDE"/>
    <w:rsid w:val="00DC32E9"/>
    <w:rsid w:val="00DC33F8"/>
    <w:rsid w:val="00DC3908"/>
    <w:rsid w:val="00DC39AF"/>
    <w:rsid w:val="00DC3C18"/>
    <w:rsid w:val="00DC4D44"/>
    <w:rsid w:val="00DC5431"/>
    <w:rsid w:val="00DC615C"/>
    <w:rsid w:val="00DC6A1E"/>
    <w:rsid w:val="00DC701A"/>
    <w:rsid w:val="00DC799E"/>
    <w:rsid w:val="00DC7B09"/>
    <w:rsid w:val="00DD01F8"/>
    <w:rsid w:val="00DD01F9"/>
    <w:rsid w:val="00DD0AC3"/>
    <w:rsid w:val="00DD1176"/>
    <w:rsid w:val="00DD2967"/>
    <w:rsid w:val="00DD2B3E"/>
    <w:rsid w:val="00DD317E"/>
    <w:rsid w:val="00DD425B"/>
    <w:rsid w:val="00DD4BFB"/>
    <w:rsid w:val="00DD5697"/>
    <w:rsid w:val="00DD687A"/>
    <w:rsid w:val="00DD6AE7"/>
    <w:rsid w:val="00DD7BFF"/>
    <w:rsid w:val="00DE04B8"/>
    <w:rsid w:val="00DE0F0E"/>
    <w:rsid w:val="00DE21B0"/>
    <w:rsid w:val="00DE264A"/>
    <w:rsid w:val="00DE404B"/>
    <w:rsid w:val="00DE4310"/>
    <w:rsid w:val="00DE4531"/>
    <w:rsid w:val="00DE5092"/>
    <w:rsid w:val="00DE5606"/>
    <w:rsid w:val="00DE63DF"/>
    <w:rsid w:val="00DE6867"/>
    <w:rsid w:val="00DF07CE"/>
    <w:rsid w:val="00DF12F7"/>
    <w:rsid w:val="00DF21A0"/>
    <w:rsid w:val="00DF2492"/>
    <w:rsid w:val="00DF298A"/>
    <w:rsid w:val="00DF308F"/>
    <w:rsid w:val="00DF389A"/>
    <w:rsid w:val="00DF4E76"/>
    <w:rsid w:val="00DF5FE3"/>
    <w:rsid w:val="00DF6E18"/>
    <w:rsid w:val="00DF6FA9"/>
    <w:rsid w:val="00DF722A"/>
    <w:rsid w:val="00DF7267"/>
    <w:rsid w:val="00DF77D2"/>
    <w:rsid w:val="00E004E7"/>
    <w:rsid w:val="00E01664"/>
    <w:rsid w:val="00E02325"/>
    <w:rsid w:val="00E024D4"/>
    <w:rsid w:val="00E03590"/>
    <w:rsid w:val="00E0411D"/>
    <w:rsid w:val="00E068F8"/>
    <w:rsid w:val="00E07C65"/>
    <w:rsid w:val="00E07C6E"/>
    <w:rsid w:val="00E07DBB"/>
    <w:rsid w:val="00E10017"/>
    <w:rsid w:val="00E103BA"/>
    <w:rsid w:val="00E1101B"/>
    <w:rsid w:val="00E1155D"/>
    <w:rsid w:val="00E12483"/>
    <w:rsid w:val="00E125E2"/>
    <w:rsid w:val="00E1275A"/>
    <w:rsid w:val="00E1279D"/>
    <w:rsid w:val="00E132F2"/>
    <w:rsid w:val="00E13BCD"/>
    <w:rsid w:val="00E143D9"/>
    <w:rsid w:val="00E15D38"/>
    <w:rsid w:val="00E165D2"/>
    <w:rsid w:val="00E16B10"/>
    <w:rsid w:val="00E16C89"/>
    <w:rsid w:val="00E16D84"/>
    <w:rsid w:val="00E1710F"/>
    <w:rsid w:val="00E1787C"/>
    <w:rsid w:val="00E17903"/>
    <w:rsid w:val="00E20F82"/>
    <w:rsid w:val="00E21A39"/>
    <w:rsid w:val="00E21AF7"/>
    <w:rsid w:val="00E21FD2"/>
    <w:rsid w:val="00E22F19"/>
    <w:rsid w:val="00E23508"/>
    <w:rsid w:val="00E24137"/>
    <w:rsid w:val="00E2511F"/>
    <w:rsid w:val="00E253ED"/>
    <w:rsid w:val="00E26E82"/>
    <w:rsid w:val="00E3093A"/>
    <w:rsid w:val="00E31937"/>
    <w:rsid w:val="00E31FDA"/>
    <w:rsid w:val="00E32B00"/>
    <w:rsid w:val="00E32D5D"/>
    <w:rsid w:val="00E33822"/>
    <w:rsid w:val="00E33B6A"/>
    <w:rsid w:val="00E3421B"/>
    <w:rsid w:val="00E3463C"/>
    <w:rsid w:val="00E35D36"/>
    <w:rsid w:val="00E36B21"/>
    <w:rsid w:val="00E37327"/>
    <w:rsid w:val="00E408D5"/>
    <w:rsid w:val="00E40C5E"/>
    <w:rsid w:val="00E41F97"/>
    <w:rsid w:val="00E421A8"/>
    <w:rsid w:val="00E43590"/>
    <w:rsid w:val="00E4489A"/>
    <w:rsid w:val="00E459F9"/>
    <w:rsid w:val="00E45A6C"/>
    <w:rsid w:val="00E4746B"/>
    <w:rsid w:val="00E47B00"/>
    <w:rsid w:val="00E50358"/>
    <w:rsid w:val="00E50476"/>
    <w:rsid w:val="00E517A2"/>
    <w:rsid w:val="00E51EAC"/>
    <w:rsid w:val="00E52BE5"/>
    <w:rsid w:val="00E532A6"/>
    <w:rsid w:val="00E5341D"/>
    <w:rsid w:val="00E5436B"/>
    <w:rsid w:val="00E5724F"/>
    <w:rsid w:val="00E6033A"/>
    <w:rsid w:val="00E61D7C"/>
    <w:rsid w:val="00E62377"/>
    <w:rsid w:val="00E623F6"/>
    <w:rsid w:val="00E6245F"/>
    <w:rsid w:val="00E6260C"/>
    <w:rsid w:val="00E629E6"/>
    <w:rsid w:val="00E63017"/>
    <w:rsid w:val="00E633D1"/>
    <w:rsid w:val="00E638CC"/>
    <w:rsid w:val="00E63F57"/>
    <w:rsid w:val="00E65548"/>
    <w:rsid w:val="00E6619E"/>
    <w:rsid w:val="00E6632B"/>
    <w:rsid w:val="00E66570"/>
    <w:rsid w:val="00E66A46"/>
    <w:rsid w:val="00E66BA3"/>
    <w:rsid w:val="00E677DD"/>
    <w:rsid w:val="00E705D3"/>
    <w:rsid w:val="00E70C90"/>
    <w:rsid w:val="00E71030"/>
    <w:rsid w:val="00E712F1"/>
    <w:rsid w:val="00E7136A"/>
    <w:rsid w:val="00E71822"/>
    <w:rsid w:val="00E722ED"/>
    <w:rsid w:val="00E72AA7"/>
    <w:rsid w:val="00E72C95"/>
    <w:rsid w:val="00E72E05"/>
    <w:rsid w:val="00E73CBD"/>
    <w:rsid w:val="00E759BC"/>
    <w:rsid w:val="00E76662"/>
    <w:rsid w:val="00E76A3C"/>
    <w:rsid w:val="00E774E8"/>
    <w:rsid w:val="00E776D3"/>
    <w:rsid w:val="00E77B56"/>
    <w:rsid w:val="00E800C3"/>
    <w:rsid w:val="00E8018C"/>
    <w:rsid w:val="00E8038F"/>
    <w:rsid w:val="00E837C8"/>
    <w:rsid w:val="00E84F2C"/>
    <w:rsid w:val="00E85A6F"/>
    <w:rsid w:val="00E8728E"/>
    <w:rsid w:val="00E873AB"/>
    <w:rsid w:val="00E90C7B"/>
    <w:rsid w:val="00E914A8"/>
    <w:rsid w:val="00E92774"/>
    <w:rsid w:val="00E92898"/>
    <w:rsid w:val="00E92E0B"/>
    <w:rsid w:val="00E93A9B"/>
    <w:rsid w:val="00E93D52"/>
    <w:rsid w:val="00E94D9C"/>
    <w:rsid w:val="00E94EB8"/>
    <w:rsid w:val="00E9526D"/>
    <w:rsid w:val="00E95D01"/>
    <w:rsid w:val="00E9650D"/>
    <w:rsid w:val="00E966CF"/>
    <w:rsid w:val="00E9750E"/>
    <w:rsid w:val="00E97C71"/>
    <w:rsid w:val="00EA144F"/>
    <w:rsid w:val="00EA1ADC"/>
    <w:rsid w:val="00EA1BC8"/>
    <w:rsid w:val="00EA1DF4"/>
    <w:rsid w:val="00EA1F14"/>
    <w:rsid w:val="00EA2258"/>
    <w:rsid w:val="00EA2BC7"/>
    <w:rsid w:val="00EA2CDF"/>
    <w:rsid w:val="00EA3975"/>
    <w:rsid w:val="00EA5136"/>
    <w:rsid w:val="00EA6117"/>
    <w:rsid w:val="00EA6353"/>
    <w:rsid w:val="00EA7162"/>
    <w:rsid w:val="00EA7E44"/>
    <w:rsid w:val="00EB0859"/>
    <w:rsid w:val="00EB1B1B"/>
    <w:rsid w:val="00EB26D5"/>
    <w:rsid w:val="00EB4C3D"/>
    <w:rsid w:val="00EB53FB"/>
    <w:rsid w:val="00EB6168"/>
    <w:rsid w:val="00EB7772"/>
    <w:rsid w:val="00EB793F"/>
    <w:rsid w:val="00EB79E7"/>
    <w:rsid w:val="00EC165A"/>
    <w:rsid w:val="00EC1A89"/>
    <w:rsid w:val="00EC1BCE"/>
    <w:rsid w:val="00EC1C84"/>
    <w:rsid w:val="00EC3689"/>
    <w:rsid w:val="00EC45F8"/>
    <w:rsid w:val="00EC485D"/>
    <w:rsid w:val="00EC4891"/>
    <w:rsid w:val="00EC48B8"/>
    <w:rsid w:val="00EC5148"/>
    <w:rsid w:val="00EC5AE9"/>
    <w:rsid w:val="00ED05F7"/>
    <w:rsid w:val="00ED12DA"/>
    <w:rsid w:val="00ED1BD2"/>
    <w:rsid w:val="00ED1E9F"/>
    <w:rsid w:val="00ED1FD1"/>
    <w:rsid w:val="00ED281D"/>
    <w:rsid w:val="00ED2C60"/>
    <w:rsid w:val="00ED34F2"/>
    <w:rsid w:val="00ED34FF"/>
    <w:rsid w:val="00ED3AC5"/>
    <w:rsid w:val="00ED4844"/>
    <w:rsid w:val="00ED5032"/>
    <w:rsid w:val="00ED62FC"/>
    <w:rsid w:val="00EE00BC"/>
    <w:rsid w:val="00EE3745"/>
    <w:rsid w:val="00EE3868"/>
    <w:rsid w:val="00EE4CA8"/>
    <w:rsid w:val="00EE5683"/>
    <w:rsid w:val="00EE59A9"/>
    <w:rsid w:val="00EE5D61"/>
    <w:rsid w:val="00EE6059"/>
    <w:rsid w:val="00EE6FDC"/>
    <w:rsid w:val="00EF24AE"/>
    <w:rsid w:val="00EF2EFD"/>
    <w:rsid w:val="00EF3440"/>
    <w:rsid w:val="00EF3CE0"/>
    <w:rsid w:val="00EF3D8B"/>
    <w:rsid w:val="00EF47A4"/>
    <w:rsid w:val="00EF4B0A"/>
    <w:rsid w:val="00EF4E44"/>
    <w:rsid w:val="00EF5B98"/>
    <w:rsid w:val="00EF7D2A"/>
    <w:rsid w:val="00F01CEC"/>
    <w:rsid w:val="00F01D60"/>
    <w:rsid w:val="00F01E9A"/>
    <w:rsid w:val="00F021DF"/>
    <w:rsid w:val="00F022FA"/>
    <w:rsid w:val="00F071B6"/>
    <w:rsid w:val="00F07702"/>
    <w:rsid w:val="00F077B6"/>
    <w:rsid w:val="00F07BEF"/>
    <w:rsid w:val="00F07DEC"/>
    <w:rsid w:val="00F10981"/>
    <w:rsid w:val="00F12350"/>
    <w:rsid w:val="00F125DF"/>
    <w:rsid w:val="00F12733"/>
    <w:rsid w:val="00F13D24"/>
    <w:rsid w:val="00F13ED6"/>
    <w:rsid w:val="00F1421D"/>
    <w:rsid w:val="00F1432A"/>
    <w:rsid w:val="00F1591F"/>
    <w:rsid w:val="00F170F7"/>
    <w:rsid w:val="00F1712F"/>
    <w:rsid w:val="00F175E3"/>
    <w:rsid w:val="00F204A5"/>
    <w:rsid w:val="00F20E65"/>
    <w:rsid w:val="00F2146E"/>
    <w:rsid w:val="00F2174C"/>
    <w:rsid w:val="00F21A91"/>
    <w:rsid w:val="00F21F96"/>
    <w:rsid w:val="00F22AF5"/>
    <w:rsid w:val="00F22EA6"/>
    <w:rsid w:val="00F24779"/>
    <w:rsid w:val="00F24A28"/>
    <w:rsid w:val="00F258A9"/>
    <w:rsid w:val="00F2739A"/>
    <w:rsid w:val="00F277CB"/>
    <w:rsid w:val="00F2797D"/>
    <w:rsid w:val="00F30FDC"/>
    <w:rsid w:val="00F310B1"/>
    <w:rsid w:val="00F31416"/>
    <w:rsid w:val="00F31E8C"/>
    <w:rsid w:val="00F32040"/>
    <w:rsid w:val="00F3220A"/>
    <w:rsid w:val="00F32971"/>
    <w:rsid w:val="00F3392A"/>
    <w:rsid w:val="00F34164"/>
    <w:rsid w:val="00F359CE"/>
    <w:rsid w:val="00F36408"/>
    <w:rsid w:val="00F374EE"/>
    <w:rsid w:val="00F42CCF"/>
    <w:rsid w:val="00F430F5"/>
    <w:rsid w:val="00F44095"/>
    <w:rsid w:val="00F4424F"/>
    <w:rsid w:val="00F44C2B"/>
    <w:rsid w:val="00F45CC1"/>
    <w:rsid w:val="00F45D98"/>
    <w:rsid w:val="00F469EE"/>
    <w:rsid w:val="00F5026C"/>
    <w:rsid w:val="00F507AC"/>
    <w:rsid w:val="00F508A8"/>
    <w:rsid w:val="00F50CAD"/>
    <w:rsid w:val="00F51634"/>
    <w:rsid w:val="00F530CB"/>
    <w:rsid w:val="00F5391F"/>
    <w:rsid w:val="00F54A00"/>
    <w:rsid w:val="00F54C84"/>
    <w:rsid w:val="00F550E0"/>
    <w:rsid w:val="00F551EC"/>
    <w:rsid w:val="00F5543C"/>
    <w:rsid w:val="00F55621"/>
    <w:rsid w:val="00F56378"/>
    <w:rsid w:val="00F56B05"/>
    <w:rsid w:val="00F57F81"/>
    <w:rsid w:val="00F61607"/>
    <w:rsid w:val="00F61F8A"/>
    <w:rsid w:val="00F62161"/>
    <w:rsid w:val="00F623BD"/>
    <w:rsid w:val="00F6288B"/>
    <w:rsid w:val="00F633E7"/>
    <w:rsid w:val="00F63642"/>
    <w:rsid w:val="00F64089"/>
    <w:rsid w:val="00F643F7"/>
    <w:rsid w:val="00F644BD"/>
    <w:rsid w:val="00F64C14"/>
    <w:rsid w:val="00F65324"/>
    <w:rsid w:val="00F65AE0"/>
    <w:rsid w:val="00F65E41"/>
    <w:rsid w:val="00F66B19"/>
    <w:rsid w:val="00F67104"/>
    <w:rsid w:val="00F6732E"/>
    <w:rsid w:val="00F67A2E"/>
    <w:rsid w:val="00F67BC2"/>
    <w:rsid w:val="00F71217"/>
    <w:rsid w:val="00F71A41"/>
    <w:rsid w:val="00F71A5A"/>
    <w:rsid w:val="00F71B94"/>
    <w:rsid w:val="00F723AF"/>
    <w:rsid w:val="00F72F41"/>
    <w:rsid w:val="00F73047"/>
    <w:rsid w:val="00F73A48"/>
    <w:rsid w:val="00F7524F"/>
    <w:rsid w:val="00F75728"/>
    <w:rsid w:val="00F763C2"/>
    <w:rsid w:val="00F7648C"/>
    <w:rsid w:val="00F770CD"/>
    <w:rsid w:val="00F771A1"/>
    <w:rsid w:val="00F803BA"/>
    <w:rsid w:val="00F824E5"/>
    <w:rsid w:val="00F82885"/>
    <w:rsid w:val="00F83CFD"/>
    <w:rsid w:val="00F8445A"/>
    <w:rsid w:val="00F856AF"/>
    <w:rsid w:val="00F86292"/>
    <w:rsid w:val="00F8632E"/>
    <w:rsid w:val="00F86350"/>
    <w:rsid w:val="00F866E1"/>
    <w:rsid w:val="00F8677E"/>
    <w:rsid w:val="00F86A0F"/>
    <w:rsid w:val="00F86B13"/>
    <w:rsid w:val="00F86B22"/>
    <w:rsid w:val="00F90208"/>
    <w:rsid w:val="00F9039A"/>
    <w:rsid w:val="00F90768"/>
    <w:rsid w:val="00F907E8"/>
    <w:rsid w:val="00F909A2"/>
    <w:rsid w:val="00F94454"/>
    <w:rsid w:val="00F95E49"/>
    <w:rsid w:val="00F95F2C"/>
    <w:rsid w:val="00F975E9"/>
    <w:rsid w:val="00FA082C"/>
    <w:rsid w:val="00FA0C0D"/>
    <w:rsid w:val="00FA1741"/>
    <w:rsid w:val="00FA1B76"/>
    <w:rsid w:val="00FA2087"/>
    <w:rsid w:val="00FA2F06"/>
    <w:rsid w:val="00FA3919"/>
    <w:rsid w:val="00FA399D"/>
    <w:rsid w:val="00FA3E6D"/>
    <w:rsid w:val="00FA45A4"/>
    <w:rsid w:val="00FA4F35"/>
    <w:rsid w:val="00FA5B2A"/>
    <w:rsid w:val="00FA61DA"/>
    <w:rsid w:val="00FB18A0"/>
    <w:rsid w:val="00FB1A8F"/>
    <w:rsid w:val="00FB22F9"/>
    <w:rsid w:val="00FB266B"/>
    <w:rsid w:val="00FB2D4E"/>
    <w:rsid w:val="00FB35B8"/>
    <w:rsid w:val="00FB3601"/>
    <w:rsid w:val="00FB4FF4"/>
    <w:rsid w:val="00FB592B"/>
    <w:rsid w:val="00FB6532"/>
    <w:rsid w:val="00FB6ED5"/>
    <w:rsid w:val="00FB72D4"/>
    <w:rsid w:val="00FB7EDF"/>
    <w:rsid w:val="00FC007A"/>
    <w:rsid w:val="00FC0210"/>
    <w:rsid w:val="00FC1804"/>
    <w:rsid w:val="00FC29AD"/>
    <w:rsid w:val="00FC4258"/>
    <w:rsid w:val="00FC4383"/>
    <w:rsid w:val="00FC4DB1"/>
    <w:rsid w:val="00FC4EB2"/>
    <w:rsid w:val="00FC5062"/>
    <w:rsid w:val="00FC5A3A"/>
    <w:rsid w:val="00FC708D"/>
    <w:rsid w:val="00FC74FE"/>
    <w:rsid w:val="00FD0021"/>
    <w:rsid w:val="00FD0C18"/>
    <w:rsid w:val="00FD1E5B"/>
    <w:rsid w:val="00FD23BF"/>
    <w:rsid w:val="00FD2E47"/>
    <w:rsid w:val="00FD325D"/>
    <w:rsid w:val="00FD37EA"/>
    <w:rsid w:val="00FD3CBB"/>
    <w:rsid w:val="00FD49BD"/>
    <w:rsid w:val="00FD5849"/>
    <w:rsid w:val="00FD62B7"/>
    <w:rsid w:val="00FD64CC"/>
    <w:rsid w:val="00FD7FD1"/>
    <w:rsid w:val="00FE0ABA"/>
    <w:rsid w:val="00FE166D"/>
    <w:rsid w:val="00FE1B61"/>
    <w:rsid w:val="00FE2ED6"/>
    <w:rsid w:val="00FE32AA"/>
    <w:rsid w:val="00FE32FC"/>
    <w:rsid w:val="00FE376A"/>
    <w:rsid w:val="00FE4047"/>
    <w:rsid w:val="00FE4DF5"/>
    <w:rsid w:val="00FE633B"/>
    <w:rsid w:val="00FE63B0"/>
    <w:rsid w:val="00FE6960"/>
    <w:rsid w:val="00FE70B8"/>
    <w:rsid w:val="00FF0710"/>
    <w:rsid w:val="00FF2BB2"/>
    <w:rsid w:val="00FF3DDE"/>
    <w:rsid w:val="00FF4444"/>
    <w:rsid w:val="00FF49B2"/>
    <w:rsid w:val="00FF5A80"/>
    <w:rsid w:val="00FF5DBD"/>
    <w:rsid w:val="00FF62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2" fill="f" fillcolor="white" stroke="f">
      <v:fill color="white" on="f"/>
      <v:stroke on="f"/>
    </o:shapedefaults>
    <o:shapelayout v:ext="edit">
      <o:idmap v:ext="edit" data="1"/>
    </o:shapelayout>
  </w:shapeDefaults>
  <w:decimalSymbol w:val=","/>
  <w:listSeparator w:val=";"/>
  <w14:docId w14:val="4D5FB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B17EA"/>
    <w:rPr>
      <w:sz w:val="24"/>
      <w:szCs w:val="24"/>
    </w:rPr>
  </w:style>
  <w:style w:type="paragraph" w:styleId="Nadpis1">
    <w:name w:val="heading 1"/>
    <w:aliases w:val="Nadpis ZD"/>
    <w:link w:val="Nadpis1Char"/>
    <w:qFormat/>
    <w:rsid w:val="003B17EA"/>
    <w:pPr>
      <w:keepNext/>
      <w:numPr>
        <w:numId w:val="31"/>
      </w:numPr>
      <w:spacing w:before="360" w:after="180"/>
      <w:ind w:left="360"/>
      <w:outlineLvl w:val="0"/>
    </w:pPr>
    <w:rPr>
      <w:rFonts w:ascii="Arial" w:hAnsi="Arial" w:cs="Arial"/>
      <w:b/>
      <w:bCs/>
      <w:kern w:val="32"/>
      <w:sz w:val="32"/>
      <w:szCs w:val="32"/>
    </w:rPr>
  </w:style>
  <w:style w:type="paragraph" w:styleId="Nadpis2">
    <w:name w:val="heading 2"/>
    <w:basedOn w:val="Normln"/>
    <w:next w:val="Normln"/>
    <w:qFormat/>
    <w:rsid w:val="00EA397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rsid w:val="003B17EA"/>
    <w:pPr>
      <w:keepNext/>
      <w:spacing w:before="240" w:after="60"/>
      <w:outlineLvl w:val="2"/>
    </w:pPr>
    <w:rPr>
      <w:rFonts w:ascii="Cambria" w:hAnsi="Cambria"/>
      <w:b/>
      <w:bCs/>
      <w:sz w:val="26"/>
      <w:szCs w:val="26"/>
    </w:rPr>
  </w:style>
  <w:style w:type="paragraph" w:styleId="Nadpis4">
    <w:name w:val="heading 4"/>
    <w:basedOn w:val="Normln"/>
    <w:next w:val="Normln"/>
    <w:qFormat/>
    <w:rsid w:val="00C47260"/>
    <w:pPr>
      <w:keepNext/>
      <w:spacing w:before="240" w:after="60"/>
      <w:outlineLvl w:val="3"/>
    </w:pPr>
    <w:rPr>
      <w:b/>
      <w:bCs/>
      <w:sz w:val="28"/>
      <w:szCs w:val="28"/>
    </w:rPr>
  </w:style>
  <w:style w:type="paragraph" w:styleId="Nadpis8">
    <w:name w:val="heading 8"/>
    <w:basedOn w:val="Normln"/>
    <w:next w:val="Normln"/>
    <w:link w:val="Nadpis8Char"/>
    <w:qFormat/>
    <w:rsid w:val="00B91D7B"/>
    <w:pPr>
      <w:spacing w:before="240" w:after="60"/>
      <w:outlineLvl w:val="7"/>
    </w:pPr>
    <w:rPr>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15770"/>
    <w:pPr>
      <w:tabs>
        <w:tab w:val="center" w:pos="4536"/>
        <w:tab w:val="right" w:pos="9072"/>
      </w:tabs>
    </w:pPr>
  </w:style>
  <w:style w:type="paragraph" w:styleId="Zpat">
    <w:name w:val="footer"/>
    <w:basedOn w:val="Normln"/>
    <w:rsid w:val="00015770"/>
    <w:pPr>
      <w:tabs>
        <w:tab w:val="center" w:pos="4536"/>
        <w:tab w:val="right" w:pos="9072"/>
      </w:tabs>
    </w:pPr>
  </w:style>
  <w:style w:type="paragraph" w:styleId="Zkladntext2">
    <w:name w:val="Body Text 2"/>
    <w:basedOn w:val="Normln"/>
    <w:rsid w:val="00015770"/>
    <w:pPr>
      <w:jc w:val="center"/>
    </w:pPr>
    <w:rPr>
      <w:rFonts w:ascii="Arial" w:hAnsi="Arial" w:cs="Arial"/>
      <w:b/>
      <w:sz w:val="20"/>
      <w:szCs w:val="28"/>
      <w:lang w:eastAsia="en-US"/>
    </w:rPr>
  </w:style>
  <w:style w:type="paragraph" w:styleId="Nzev">
    <w:name w:val="Title"/>
    <w:basedOn w:val="Normln"/>
    <w:qFormat/>
    <w:rsid w:val="00015770"/>
    <w:pPr>
      <w:jc w:val="center"/>
    </w:pPr>
    <w:rPr>
      <w:rFonts w:ascii="Arial" w:hAnsi="Arial" w:cs="Arial"/>
      <w:b/>
      <w:sz w:val="32"/>
      <w:szCs w:val="28"/>
      <w:lang w:eastAsia="en-US"/>
    </w:rPr>
  </w:style>
  <w:style w:type="character" w:styleId="slostrnky">
    <w:name w:val="page number"/>
    <w:basedOn w:val="Standardnpsmoodstavce"/>
    <w:rsid w:val="00385BEC"/>
  </w:style>
  <w:style w:type="paragraph" w:styleId="Zkladntext3">
    <w:name w:val="Body Text 3"/>
    <w:basedOn w:val="Normln"/>
    <w:rsid w:val="005A3873"/>
    <w:pPr>
      <w:spacing w:after="120"/>
    </w:pPr>
    <w:rPr>
      <w:sz w:val="16"/>
      <w:szCs w:val="16"/>
    </w:rPr>
  </w:style>
  <w:style w:type="paragraph" w:customStyle="1" w:styleId="Rozvrendokumentu">
    <w:name w:val="Rozvržení dokumentu"/>
    <w:basedOn w:val="Normln"/>
    <w:semiHidden/>
    <w:rsid w:val="00833546"/>
    <w:pPr>
      <w:shd w:val="clear" w:color="auto" w:fill="000080"/>
    </w:pPr>
    <w:rPr>
      <w:rFonts w:ascii="Tahoma" w:hAnsi="Tahoma" w:cs="Tahoma"/>
      <w:sz w:val="20"/>
      <w:szCs w:val="20"/>
    </w:rPr>
  </w:style>
  <w:style w:type="paragraph" w:styleId="Obsah1">
    <w:name w:val="toc 1"/>
    <w:basedOn w:val="Normln"/>
    <w:next w:val="Normln"/>
    <w:autoRedefine/>
    <w:uiPriority w:val="39"/>
    <w:rsid w:val="00C47260"/>
    <w:pPr>
      <w:tabs>
        <w:tab w:val="left" w:pos="480"/>
        <w:tab w:val="right" w:leader="dot" w:pos="9060"/>
      </w:tabs>
      <w:spacing w:before="120"/>
    </w:pPr>
    <w:rPr>
      <w:rFonts w:ascii="Cambria" w:hAnsi="Cambria"/>
      <w:b/>
      <w:bCs/>
      <w:caps/>
    </w:rPr>
  </w:style>
  <w:style w:type="character" w:styleId="Hypertextovodkaz">
    <w:name w:val="Hyperlink"/>
    <w:rsid w:val="00833546"/>
    <w:rPr>
      <w:color w:val="0000FF"/>
      <w:u w:val="single"/>
    </w:rPr>
  </w:style>
  <w:style w:type="paragraph" w:styleId="Obsah2">
    <w:name w:val="toc 2"/>
    <w:basedOn w:val="Normln"/>
    <w:next w:val="Normln"/>
    <w:autoRedefine/>
    <w:uiPriority w:val="39"/>
    <w:rsid w:val="00F67A2E"/>
    <w:pPr>
      <w:tabs>
        <w:tab w:val="right" w:leader="dot" w:pos="9060"/>
      </w:tabs>
    </w:pPr>
    <w:rPr>
      <w:rFonts w:ascii="Arial" w:hAnsi="Arial" w:cs="Arial"/>
      <w:bCs/>
      <w:noProof/>
      <w:sz w:val="22"/>
      <w:szCs w:val="22"/>
    </w:rPr>
  </w:style>
  <w:style w:type="character" w:styleId="Sledovanodkaz">
    <w:name w:val="FollowedHyperlink"/>
    <w:rsid w:val="00EA3975"/>
    <w:rPr>
      <w:color w:val="800080"/>
      <w:u w:val="single"/>
    </w:rPr>
  </w:style>
  <w:style w:type="paragraph" w:styleId="Obsah3">
    <w:name w:val="toc 3"/>
    <w:basedOn w:val="Normln"/>
    <w:next w:val="Normln"/>
    <w:autoRedefine/>
    <w:semiHidden/>
    <w:rsid w:val="00DF389A"/>
    <w:pPr>
      <w:ind w:left="240"/>
    </w:pPr>
    <w:rPr>
      <w:rFonts w:ascii="Calibri" w:hAnsi="Calibri" w:cs="Calibri"/>
      <w:sz w:val="20"/>
      <w:szCs w:val="20"/>
    </w:rPr>
  </w:style>
  <w:style w:type="paragraph" w:styleId="Zkladntextodsazen">
    <w:name w:val="Body Text Indent"/>
    <w:basedOn w:val="Normln"/>
    <w:link w:val="ZkladntextodsazenChar"/>
    <w:rsid w:val="009F707A"/>
    <w:pPr>
      <w:spacing w:after="120"/>
      <w:ind w:left="283"/>
    </w:pPr>
  </w:style>
  <w:style w:type="paragraph" w:styleId="Zkladntext">
    <w:name w:val="Body Text"/>
    <w:basedOn w:val="Normln"/>
    <w:rsid w:val="006B1968"/>
    <w:pPr>
      <w:spacing w:after="120"/>
    </w:pPr>
  </w:style>
  <w:style w:type="character" w:customStyle="1" w:styleId="Nadpis8Char">
    <w:name w:val="Nadpis 8 Char"/>
    <w:link w:val="Nadpis8"/>
    <w:rsid w:val="00B91D7B"/>
    <w:rPr>
      <w:i/>
      <w:iCs/>
      <w:sz w:val="24"/>
      <w:szCs w:val="24"/>
      <w:lang w:val="cs-CZ" w:eastAsia="en-US" w:bidi="ar-SA"/>
    </w:rPr>
  </w:style>
  <w:style w:type="character" w:customStyle="1" w:styleId="WW8Num3z0">
    <w:name w:val="WW8Num3z0"/>
    <w:rsid w:val="00265089"/>
    <w:rPr>
      <w:rFonts w:ascii="Arial" w:hAnsi="Arial" w:cs="Arial"/>
    </w:rPr>
  </w:style>
  <w:style w:type="paragraph" w:customStyle="1" w:styleId="Zkladntext31">
    <w:name w:val="Základní text 31"/>
    <w:basedOn w:val="Normln"/>
    <w:rsid w:val="004E6725"/>
    <w:pPr>
      <w:suppressAutoHyphens/>
      <w:spacing w:after="120"/>
    </w:pPr>
    <w:rPr>
      <w:sz w:val="16"/>
      <w:szCs w:val="16"/>
      <w:lang w:eastAsia="ar-SA"/>
    </w:rPr>
  </w:style>
  <w:style w:type="paragraph" w:customStyle="1" w:styleId="Styl1">
    <w:name w:val="Styl1"/>
    <w:basedOn w:val="Nadpis1"/>
    <w:qFormat/>
    <w:rsid w:val="003B17EA"/>
    <w:pPr>
      <w:numPr>
        <w:numId w:val="32"/>
      </w:numPr>
      <w:shd w:val="clear" w:color="auto" w:fill="99CCFF"/>
    </w:pPr>
    <w:rPr>
      <w:sz w:val="28"/>
    </w:rPr>
  </w:style>
  <w:style w:type="paragraph" w:customStyle="1" w:styleId="Styl2">
    <w:name w:val="Styl2"/>
    <w:basedOn w:val="Nadpis1"/>
    <w:next w:val="Nadpis1"/>
    <w:qFormat/>
    <w:rsid w:val="00A83C18"/>
  </w:style>
  <w:style w:type="paragraph" w:customStyle="1" w:styleId="Styl3">
    <w:name w:val="Styl3"/>
    <w:basedOn w:val="Nadpis1"/>
    <w:next w:val="Nadpis1"/>
    <w:qFormat/>
    <w:rsid w:val="003B17EA"/>
    <w:pPr>
      <w:numPr>
        <w:numId w:val="30"/>
      </w:numPr>
      <w:shd w:val="clear" w:color="auto" w:fill="99CCFF"/>
    </w:pPr>
    <w:rPr>
      <w:b w:val="0"/>
      <w:bCs w:val="0"/>
    </w:rPr>
  </w:style>
  <w:style w:type="character" w:customStyle="1" w:styleId="Nadpis1Char">
    <w:name w:val="Nadpis 1 Char"/>
    <w:aliases w:val="Nadpis ZD Char"/>
    <w:link w:val="Nadpis1"/>
    <w:rsid w:val="003B17EA"/>
    <w:rPr>
      <w:rFonts w:ascii="Arial" w:hAnsi="Arial" w:cs="Arial"/>
      <w:b/>
      <w:bCs/>
      <w:kern w:val="32"/>
      <w:sz w:val="32"/>
      <w:szCs w:val="32"/>
      <w:lang w:val="cs-CZ" w:eastAsia="cs-CZ" w:bidi="ar-SA"/>
    </w:rPr>
  </w:style>
  <w:style w:type="character" w:customStyle="1" w:styleId="Nadpis3Char">
    <w:name w:val="Nadpis 3 Char"/>
    <w:link w:val="Nadpis3"/>
    <w:semiHidden/>
    <w:rsid w:val="003B17EA"/>
    <w:rPr>
      <w:rFonts w:ascii="Cambria" w:eastAsia="Times New Roman" w:hAnsi="Cambria" w:cs="Times New Roman"/>
      <w:b/>
      <w:bCs/>
      <w:sz w:val="26"/>
      <w:szCs w:val="26"/>
    </w:rPr>
  </w:style>
  <w:style w:type="paragraph" w:styleId="Obsah4">
    <w:name w:val="toc 4"/>
    <w:basedOn w:val="Normln"/>
    <w:next w:val="Normln"/>
    <w:autoRedefine/>
    <w:rsid w:val="003B17EA"/>
    <w:pPr>
      <w:ind w:left="480"/>
    </w:pPr>
    <w:rPr>
      <w:rFonts w:ascii="Calibri" w:hAnsi="Calibri" w:cs="Calibri"/>
      <w:sz w:val="20"/>
      <w:szCs w:val="20"/>
    </w:rPr>
  </w:style>
  <w:style w:type="paragraph" w:styleId="Obsah5">
    <w:name w:val="toc 5"/>
    <w:basedOn w:val="Normln"/>
    <w:next w:val="Normln"/>
    <w:autoRedefine/>
    <w:rsid w:val="003B17EA"/>
    <w:pPr>
      <w:ind w:left="720"/>
    </w:pPr>
    <w:rPr>
      <w:rFonts w:ascii="Calibri" w:hAnsi="Calibri" w:cs="Calibri"/>
      <w:sz w:val="20"/>
      <w:szCs w:val="20"/>
    </w:rPr>
  </w:style>
  <w:style w:type="paragraph" w:styleId="Obsah6">
    <w:name w:val="toc 6"/>
    <w:basedOn w:val="Normln"/>
    <w:next w:val="Normln"/>
    <w:autoRedefine/>
    <w:rsid w:val="003B17EA"/>
    <w:pPr>
      <w:ind w:left="960"/>
    </w:pPr>
    <w:rPr>
      <w:rFonts w:ascii="Calibri" w:hAnsi="Calibri" w:cs="Calibri"/>
      <w:sz w:val="20"/>
      <w:szCs w:val="20"/>
    </w:rPr>
  </w:style>
  <w:style w:type="paragraph" w:styleId="Obsah7">
    <w:name w:val="toc 7"/>
    <w:basedOn w:val="Normln"/>
    <w:next w:val="Normln"/>
    <w:autoRedefine/>
    <w:rsid w:val="003B17EA"/>
    <w:pPr>
      <w:ind w:left="1200"/>
    </w:pPr>
    <w:rPr>
      <w:rFonts w:ascii="Calibri" w:hAnsi="Calibri" w:cs="Calibri"/>
      <w:sz w:val="20"/>
      <w:szCs w:val="20"/>
    </w:rPr>
  </w:style>
  <w:style w:type="paragraph" w:styleId="Obsah8">
    <w:name w:val="toc 8"/>
    <w:basedOn w:val="Normln"/>
    <w:next w:val="Normln"/>
    <w:autoRedefine/>
    <w:rsid w:val="003B17EA"/>
    <w:pPr>
      <w:ind w:left="1440"/>
    </w:pPr>
    <w:rPr>
      <w:rFonts w:ascii="Calibri" w:hAnsi="Calibri" w:cs="Calibri"/>
      <w:sz w:val="20"/>
      <w:szCs w:val="20"/>
    </w:rPr>
  </w:style>
  <w:style w:type="paragraph" w:styleId="Obsah9">
    <w:name w:val="toc 9"/>
    <w:basedOn w:val="Normln"/>
    <w:next w:val="Normln"/>
    <w:autoRedefine/>
    <w:rsid w:val="003B17EA"/>
    <w:pPr>
      <w:ind w:left="1680"/>
    </w:pPr>
    <w:rPr>
      <w:rFonts w:ascii="Calibri" w:hAnsi="Calibri" w:cs="Calibri"/>
      <w:sz w:val="20"/>
      <w:szCs w:val="20"/>
    </w:rPr>
  </w:style>
  <w:style w:type="character" w:styleId="Odkaznakoment">
    <w:name w:val="annotation reference"/>
    <w:rsid w:val="00C665BD"/>
    <w:rPr>
      <w:sz w:val="16"/>
      <w:szCs w:val="16"/>
    </w:rPr>
  </w:style>
  <w:style w:type="paragraph" w:styleId="Textkomente">
    <w:name w:val="annotation text"/>
    <w:basedOn w:val="Normln"/>
    <w:link w:val="TextkomenteChar"/>
    <w:rsid w:val="00C665BD"/>
    <w:rPr>
      <w:sz w:val="20"/>
      <w:szCs w:val="20"/>
    </w:rPr>
  </w:style>
  <w:style w:type="character" w:customStyle="1" w:styleId="TextkomenteChar">
    <w:name w:val="Text komentáře Char"/>
    <w:basedOn w:val="Standardnpsmoodstavce"/>
    <w:link w:val="Textkomente"/>
    <w:rsid w:val="00C665BD"/>
  </w:style>
  <w:style w:type="paragraph" w:styleId="Pedmtkomente">
    <w:name w:val="annotation subject"/>
    <w:basedOn w:val="Textkomente"/>
    <w:next w:val="Textkomente"/>
    <w:link w:val="PedmtkomenteChar"/>
    <w:rsid w:val="00C665BD"/>
    <w:rPr>
      <w:b/>
      <w:bCs/>
    </w:rPr>
  </w:style>
  <w:style w:type="character" w:customStyle="1" w:styleId="PedmtkomenteChar">
    <w:name w:val="Předmět komentáře Char"/>
    <w:link w:val="Pedmtkomente"/>
    <w:rsid w:val="00C665BD"/>
    <w:rPr>
      <w:b/>
      <w:bCs/>
    </w:rPr>
  </w:style>
  <w:style w:type="paragraph" w:styleId="Textbubliny">
    <w:name w:val="Balloon Text"/>
    <w:basedOn w:val="Normln"/>
    <w:link w:val="TextbublinyChar"/>
    <w:rsid w:val="00C665BD"/>
    <w:rPr>
      <w:rFonts w:ascii="Tahoma" w:hAnsi="Tahoma" w:cs="Tahoma"/>
      <w:sz w:val="16"/>
      <w:szCs w:val="16"/>
    </w:rPr>
  </w:style>
  <w:style w:type="character" w:customStyle="1" w:styleId="TextbublinyChar">
    <w:name w:val="Text bubliny Char"/>
    <w:link w:val="Textbubliny"/>
    <w:rsid w:val="00C665BD"/>
    <w:rPr>
      <w:rFonts w:ascii="Tahoma" w:hAnsi="Tahoma" w:cs="Tahoma"/>
      <w:sz w:val="16"/>
      <w:szCs w:val="16"/>
    </w:rPr>
  </w:style>
  <w:style w:type="paragraph" w:styleId="Revize">
    <w:name w:val="Revision"/>
    <w:hidden/>
    <w:uiPriority w:val="99"/>
    <w:semiHidden/>
    <w:rsid w:val="00D83068"/>
    <w:rPr>
      <w:sz w:val="24"/>
      <w:szCs w:val="24"/>
    </w:rPr>
  </w:style>
  <w:style w:type="paragraph" w:customStyle="1" w:styleId="VZanadpis4">
    <w:name w:val="VZ_a_nadpis4"/>
    <w:basedOn w:val="Normlnweb"/>
    <w:uiPriority w:val="99"/>
    <w:semiHidden/>
    <w:rsid w:val="00053181"/>
    <w:pPr>
      <w:numPr>
        <w:numId w:val="33"/>
      </w:numPr>
      <w:spacing w:after="120"/>
      <w:jc w:val="both"/>
    </w:pPr>
    <w:rPr>
      <w:rFonts w:ascii="Verdana" w:hAnsi="Verdana" w:cs="Courier New"/>
      <w:color w:val="000000"/>
      <w:sz w:val="22"/>
    </w:rPr>
  </w:style>
  <w:style w:type="paragraph" w:styleId="Normlnweb">
    <w:name w:val="Normal (Web)"/>
    <w:basedOn w:val="Normln"/>
    <w:rsid w:val="00053181"/>
  </w:style>
  <w:style w:type="character" w:customStyle="1" w:styleId="ZkladntextodsazenChar">
    <w:name w:val="Základní text odsazený Char"/>
    <w:link w:val="Zkladntextodsazen"/>
    <w:locked/>
    <w:rsid w:val="00590B30"/>
    <w:rPr>
      <w:sz w:val="24"/>
      <w:szCs w:val="24"/>
    </w:rPr>
  </w:style>
  <w:style w:type="character" w:customStyle="1" w:styleId="ZhlavChar">
    <w:name w:val="Záhlaví Char"/>
    <w:link w:val="Zhlav"/>
    <w:uiPriority w:val="99"/>
    <w:locked/>
    <w:rsid w:val="00E02325"/>
    <w:rPr>
      <w:sz w:val="24"/>
      <w:szCs w:val="24"/>
    </w:rPr>
  </w:style>
  <w:style w:type="paragraph" w:styleId="Odstavecseseznamem">
    <w:name w:val="List Paragraph"/>
    <w:basedOn w:val="Normln"/>
    <w:uiPriority w:val="34"/>
    <w:qFormat/>
    <w:rsid w:val="00773B5C"/>
    <w:pPr>
      <w:ind w:left="720"/>
      <w:contextualSpacing/>
    </w:pPr>
  </w:style>
  <w:style w:type="paragraph" w:customStyle="1" w:styleId="ListNumber-ContractCzechRadio">
    <w:name w:val="List Number - Contract (Czech Radio)"/>
    <w:basedOn w:val="Normln"/>
    <w:uiPriority w:val="13"/>
    <w:qFormat/>
    <w:rsid w:val="00F21F96"/>
    <w:pPr>
      <w:numPr>
        <w:ilvl w:val="1"/>
        <w:numId w:val="49"/>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ListLetter-ContractCzechRadio">
    <w:name w:val="List Letter - Contract (Czech Radio)"/>
    <w:basedOn w:val="Normln"/>
    <w:uiPriority w:val="15"/>
    <w:qFormat/>
    <w:rsid w:val="00F21F96"/>
    <w:pPr>
      <w:numPr>
        <w:ilvl w:val="2"/>
        <w:numId w:val="49"/>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Heading-Number-ContractCzechRadio">
    <w:name w:val="Heading-Number - Contract (Czech Radio)"/>
    <w:basedOn w:val="Normln"/>
    <w:next w:val="ListNumber-ContractCzechRadio"/>
    <w:uiPriority w:val="11"/>
    <w:qFormat/>
    <w:rsid w:val="00F21F96"/>
    <w:pPr>
      <w:keepNext/>
      <w:keepLines/>
      <w:numPr>
        <w:numId w:val="49"/>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b/>
      <w:color w:val="000F37"/>
      <w:sz w:val="20"/>
      <w:szCs w:val="26"/>
      <w:lang w:eastAsia="en-US"/>
    </w:rPr>
  </w:style>
  <w:style w:type="numbering" w:customStyle="1" w:styleId="List-Contract">
    <w:name w:val="List - Contract"/>
    <w:uiPriority w:val="99"/>
    <w:rsid w:val="00F21F96"/>
    <w:pPr>
      <w:numPr>
        <w:numId w:val="4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B17EA"/>
    <w:rPr>
      <w:sz w:val="24"/>
      <w:szCs w:val="24"/>
    </w:rPr>
  </w:style>
  <w:style w:type="paragraph" w:styleId="Nadpis1">
    <w:name w:val="heading 1"/>
    <w:aliases w:val="Nadpis ZD"/>
    <w:link w:val="Nadpis1Char"/>
    <w:qFormat/>
    <w:rsid w:val="003B17EA"/>
    <w:pPr>
      <w:keepNext/>
      <w:numPr>
        <w:numId w:val="31"/>
      </w:numPr>
      <w:spacing w:before="360" w:after="180"/>
      <w:ind w:left="360"/>
      <w:outlineLvl w:val="0"/>
    </w:pPr>
    <w:rPr>
      <w:rFonts w:ascii="Arial" w:hAnsi="Arial" w:cs="Arial"/>
      <w:b/>
      <w:bCs/>
      <w:kern w:val="32"/>
      <w:sz w:val="32"/>
      <w:szCs w:val="32"/>
    </w:rPr>
  </w:style>
  <w:style w:type="paragraph" w:styleId="Nadpis2">
    <w:name w:val="heading 2"/>
    <w:basedOn w:val="Normln"/>
    <w:next w:val="Normln"/>
    <w:qFormat/>
    <w:rsid w:val="00EA397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rsid w:val="003B17EA"/>
    <w:pPr>
      <w:keepNext/>
      <w:spacing w:before="240" w:after="60"/>
      <w:outlineLvl w:val="2"/>
    </w:pPr>
    <w:rPr>
      <w:rFonts w:ascii="Cambria" w:hAnsi="Cambria"/>
      <w:b/>
      <w:bCs/>
      <w:sz w:val="26"/>
      <w:szCs w:val="26"/>
    </w:rPr>
  </w:style>
  <w:style w:type="paragraph" w:styleId="Nadpis4">
    <w:name w:val="heading 4"/>
    <w:basedOn w:val="Normln"/>
    <w:next w:val="Normln"/>
    <w:qFormat/>
    <w:rsid w:val="00C47260"/>
    <w:pPr>
      <w:keepNext/>
      <w:spacing w:before="240" w:after="60"/>
      <w:outlineLvl w:val="3"/>
    </w:pPr>
    <w:rPr>
      <w:b/>
      <w:bCs/>
      <w:sz w:val="28"/>
      <w:szCs w:val="28"/>
    </w:rPr>
  </w:style>
  <w:style w:type="paragraph" w:styleId="Nadpis8">
    <w:name w:val="heading 8"/>
    <w:basedOn w:val="Normln"/>
    <w:next w:val="Normln"/>
    <w:link w:val="Nadpis8Char"/>
    <w:qFormat/>
    <w:rsid w:val="00B91D7B"/>
    <w:pPr>
      <w:spacing w:before="240" w:after="60"/>
      <w:outlineLvl w:val="7"/>
    </w:pPr>
    <w:rPr>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15770"/>
    <w:pPr>
      <w:tabs>
        <w:tab w:val="center" w:pos="4536"/>
        <w:tab w:val="right" w:pos="9072"/>
      </w:tabs>
    </w:pPr>
  </w:style>
  <w:style w:type="paragraph" w:styleId="Zpat">
    <w:name w:val="footer"/>
    <w:basedOn w:val="Normln"/>
    <w:rsid w:val="00015770"/>
    <w:pPr>
      <w:tabs>
        <w:tab w:val="center" w:pos="4536"/>
        <w:tab w:val="right" w:pos="9072"/>
      </w:tabs>
    </w:pPr>
  </w:style>
  <w:style w:type="paragraph" w:styleId="Zkladntext2">
    <w:name w:val="Body Text 2"/>
    <w:basedOn w:val="Normln"/>
    <w:rsid w:val="00015770"/>
    <w:pPr>
      <w:jc w:val="center"/>
    </w:pPr>
    <w:rPr>
      <w:rFonts w:ascii="Arial" w:hAnsi="Arial" w:cs="Arial"/>
      <w:b/>
      <w:sz w:val="20"/>
      <w:szCs w:val="28"/>
      <w:lang w:eastAsia="en-US"/>
    </w:rPr>
  </w:style>
  <w:style w:type="paragraph" w:styleId="Nzev">
    <w:name w:val="Title"/>
    <w:basedOn w:val="Normln"/>
    <w:qFormat/>
    <w:rsid w:val="00015770"/>
    <w:pPr>
      <w:jc w:val="center"/>
    </w:pPr>
    <w:rPr>
      <w:rFonts w:ascii="Arial" w:hAnsi="Arial" w:cs="Arial"/>
      <w:b/>
      <w:sz w:val="32"/>
      <w:szCs w:val="28"/>
      <w:lang w:eastAsia="en-US"/>
    </w:rPr>
  </w:style>
  <w:style w:type="character" w:styleId="slostrnky">
    <w:name w:val="page number"/>
    <w:basedOn w:val="Standardnpsmoodstavce"/>
    <w:rsid w:val="00385BEC"/>
  </w:style>
  <w:style w:type="paragraph" w:styleId="Zkladntext3">
    <w:name w:val="Body Text 3"/>
    <w:basedOn w:val="Normln"/>
    <w:rsid w:val="005A3873"/>
    <w:pPr>
      <w:spacing w:after="120"/>
    </w:pPr>
    <w:rPr>
      <w:sz w:val="16"/>
      <w:szCs w:val="16"/>
    </w:rPr>
  </w:style>
  <w:style w:type="paragraph" w:customStyle="1" w:styleId="Rozvrendokumentu">
    <w:name w:val="Rozvržení dokumentu"/>
    <w:basedOn w:val="Normln"/>
    <w:semiHidden/>
    <w:rsid w:val="00833546"/>
    <w:pPr>
      <w:shd w:val="clear" w:color="auto" w:fill="000080"/>
    </w:pPr>
    <w:rPr>
      <w:rFonts w:ascii="Tahoma" w:hAnsi="Tahoma" w:cs="Tahoma"/>
      <w:sz w:val="20"/>
      <w:szCs w:val="20"/>
    </w:rPr>
  </w:style>
  <w:style w:type="paragraph" w:styleId="Obsah1">
    <w:name w:val="toc 1"/>
    <w:basedOn w:val="Normln"/>
    <w:next w:val="Normln"/>
    <w:autoRedefine/>
    <w:uiPriority w:val="39"/>
    <w:rsid w:val="00C47260"/>
    <w:pPr>
      <w:tabs>
        <w:tab w:val="left" w:pos="480"/>
        <w:tab w:val="right" w:leader="dot" w:pos="9060"/>
      </w:tabs>
      <w:spacing w:before="120"/>
    </w:pPr>
    <w:rPr>
      <w:rFonts w:ascii="Cambria" w:hAnsi="Cambria"/>
      <w:b/>
      <w:bCs/>
      <w:caps/>
    </w:rPr>
  </w:style>
  <w:style w:type="character" w:styleId="Hypertextovodkaz">
    <w:name w:val="Hyperlink"/>
    <w:rsid w:val="00833546"/>
    <w:rPr>
      <w:color w:val="0000FF"/>
      <w:u w:val="single"/>
    </w:rPr>
  </w:style>
  <w:style w:type="paragraph" w:styleId="Obsah2">
    <w:name w:val="toc 2"/>
    <w:basedOn w:val="Normln"/>
    <w:next w:val="Normln"/>
    <w:autoRedefine/>
    <w:uiPriority w:val="39"/>
    <w:rsid w:val="00F67A2E"/>
    <w:pPr>
      <w:tabs>
        <w:tab w:val="right" w:leader="dot" w:pos="9060"/>
      </w:tabs>
    </w:pPr>
    <w:rPr>
      <w:rFonts w:ascii="Arial" w:hAnsi="Arial" w:cs="Arial"/>
      <w:bCs/>
      <w:noProof/>
      <w:sz w:val="22"/>
      <w:szCs w:val="22"/>
    </w:rPr>
  </w:style>
  <w:style w:type="character" w:styleId="Sledovanodkaz">
    <w:name w:val="FollowedHyperlink"/>
    <w:rsid w:val="00EA3975"/>
    <w:rPr>
      <w:color w:val="800080"/>
      <w:u w:val="single"/>
    </w:rPr>
  </w:style>
  <w:style w:type="paragraph" w:styleId="Obsah3">
    <w:name w:val="toc 3"/>
    <w:basedOn w:val="Normln"/>
    <w:next w:val="Normln"/>
    <w:autoRedefine/>
    <w:semiHidden/>
    <w:rsid w:val="00DF389A"/>
    <w:pPr>
      <w:ind w:left="240"/>
    </w:pPr>
    <w:rPr>
      <w:rFonts w:ascii="Calibri" w:hAnsi="Calibri" w:cs="Calibri"/>
      <w:sz w:val="20"/>
      <w:szCs w:val="20"/>
    </w:rPr>
  </w:style>
  <w:style w:type="paragraph" w:styleId="Zkladntextodsazen">
    <w:name w:val="Body Text Indent"/>
    <w:basedOn w:val="Normln"/>
    <w:link w:val="ZkladntextodsazenChar"/>
    <w:rsid w:val="009F707A"/>
    <w:pPr>
      <w:spacing w:after="120"/>
      <w:ind w:left="283"/>
    </w:pPr>
  </w:style>
  <w:style w:type="paragraph" w:styleId="Zkladntext">
    <w:name w:val="Body Text"/>
    <w:basedOn w:val="Normln"/>
    <w:rsid w:val="006B1968"/>
    <w:pPr>
      <w:spacing w:after="120"/>
    </w:pPr>
  </w:style>
  <w:style w:type="character" w:customStyle="1" w:styleId="Nadpis8Char">
    <w:name w:val="Nadpis 8 Char"/>
    <w:link w:val="Nadpis8"/>
    <w:rsid w:val="00B91D7B"/>
    <w:rPr>
      <w:i/>
      <w:iCs/>
      <w:sz w:val="24"/>
      <w:szCs w:val="24"/>
      <w:lang w:val="cs-CZ" w:eastAsia="en-US" w:bidi="ar-SA"/>
    </w:rPr>
  </w:style>
  <w:style w:type="character" w:customStyle="1" w:styleId="WW8Num3z0">
    <w:name w:val="WW8Num3z0"/>
    <w:rsid w:val="00265089"/>
    <w:rPr>
      <w:rFonts w:ascii="Arial" w:hAnsi="Arial" w:cs="Arial"/>
    </w:rPr>
  </w:style>
  <w:style w:type="paragraph" w:customStyle="1" w:styleId="Zkladntext31">
    <w:name w:val="Základní text 31"/>
    <w:basedOn w:val="Normln"/>
    <w:rsid w:val="004E6725"/>
    <w:pPr>
      <w:suppressAutoHyphens/>
      <w:spacing w:after="120"/>
    </w:pPr>
    <w:rPr>
      <w:sz w:val="16"/>
      <w:szCs w:val="16"/>
      <w:lang w:eastAsia="ar-SA"/>
    </w:rPr>
  </w:style>
  <w:style w:type="paragraph" w:customStyle="1" w:styleId="Styl1">
    <w:name w:val="Styl1"/>
    <w:basedOn w:val="Nadpis1"/>
    <w:qFormat/>
    <w:rsid w:val="003B17EA"/>
    <w:pPr>
      <w:numPr>
        <w:numId w:val="32"/>
      </w:numPr>
      <w:shd w:val="clear" w:color="auto" w:fill="99CCFF"/>
    </w:pPr>
    <w:rPr>
      <w:sz w:val="28"/>
    </w:rPr>
  </w:style>
  <w:style w:type="paragraph" w:customStyle="1" w:styleId="Styl2">
    <w:name w:val="Styl2"/>
    <w:basedOn w:val="Nadpis1"/>
    <w:next w:val="Nadpis1"/>
    <w:qFormat/>
    <w:rsid w:val="00A83C18"/>
  </w:style>
  <w:style w:type="paragraph" w:customStyle="1" w:styleId="Styl3">
    <w:name w:val="Styl3"/>
    <w:basedOn w:val="Nadpis1"/>
    <w:next w:val="Nadpis1"/>
    <w:qFormat/>
    <w:rsid w:val="003B17EA"/>
    <w:pPr>
      <w:numPr>
        <w:numId w:val="30"/>
      </w:numPr>
      <w:shd w:val="clear" w:color="auto" w:fill="99CCFF"/>
    </w:pPr>
    <w:rPr>
      <w:b w:val="0"/>
      <w:bCs w:val="0"/>
    </w:rPr>
  </w:style>
  <w:style w:type="character" w:customStyle="1" w:styleId="Nadpis1Char">
    <w:name w:val="Nadpis 1 Char"/>
    <w:aliases w:val="Nadpis ZD Char"/>
    <w:link w:val="Nadpis1"/>
    <w:rsid w:val="003B17EA"/>
    <w:rPr>
      <w:rFonts w:ascii="Arial" w:hAnsi="Arial" w:cs="Arial"/>
      <w:b/>
      <w:bCs/>
      <w:kern w:val="32"/>
      <w:sz w:val="32"/>
      <w:szCs w:val="32"/>
      <w:lang w:val="cs-CZ" w:eastAsia="cs-CZ" w:bidi="ar-SA"/>
    </w:rPr>
  </w:style>
  <w:style w:type="character" w:customStyle="1" w:styleId="Nadpis3Char">
    <w:name w:val="Nadpis 3 Char"/>
    <w:link w:val="Nadpis3"/>
    <w:semiHidden/>
    <w:rsid w:val="003B17EA"/>
    <w:rPr>
      <w:rFonts w:ascii="Cambria" w:eastAsia="Times New Roman" w:hAnsi="Cambria" w:cs="Times New Roman"/>
      <w:b/>
      <w:bCs/>
      <w:sz w:val="26"/>
      <w:szCs w:val="26"/>
    </w:rPr>
  </w:style>
  <w:style w:type="paragraph" w:styleId="Obsah4">
    <w:name w:val="toc 4"/>
    <w:basedOn w:val="Normln"/>
    <w:next w:val="Normln"/>
    <w:autoRedefine/>
    <w:rsid w:val="003B17EA"/>
    <w:pPr>
      <w:ind w:left="480"/>
    </w:pPr>
    <w:rPr>
      <w:rFonts w:ascii="Calibri" w:hAnsi="Calibri" w:cs="Calibri"/>
      <w:sz w:val="20"/>
      <w:szCs w:val="20"/>
    </w:rPr>
  </w:style>
  <w:style w:type="paragraph" w:styleId="Obsah5">
    <w:name w:val="toc 5"/>
    <w:basedOn w:val="Normln"/>
    <w:next w:val="Normln"/>
    <w:autoRedefine/>
    <w:rsid w:val="003B17EA"/>
    <w:pPr>
      <w:ind w:left="720"/>
    </w:pPr>
    <w:rPr>
      <w:rFonts w:ascii="Calibri" w:hAnsi="Calibri" w:cs="Calibri"/>
      <w:sz w:val="20"/>
      <w:szCs w:val="20"/>
    </w:rPr>
  </w:style>
  <w:style w:type="paragraph" w:styleId="Obsah6">
    <w:name w:val="toc 6"/>
    <w:basedOn w:val="Normln"/>
    <w:next w:val="Normln"/>
    <w:autoRedefine/>
    <w:rsid w:val="003B17EA"/>
    <w:pPr>
      <w:ind w:left="960"/>
    </w:pPr>
    <w:rPr>
      <w:rFonts w:ascii="Calibri" w:hAnsi="Calibri" w:cs="Calibri"/>
      <w:sz w:val="20"/>
      <w:szCs w:val="20"/>
    </w:rPr>
  </w:style>
  <w:style w:type="paragraph" w:styleId="Obsah7">
    <w:name w:val="toc 7"/>
    <w:basedOn w:val="Normln"/>
    <w:next w:val="Normln"/>
    <w:autoRedefine/>
    <w:rsid w:val="003B17EA"/>
    <w:pPr>
      <w:ind w:left="1200"/>
    </w:pPr>
    <w:rPr>
      <w:rFonts w:ascii="Calibri" w:hAnsi="Calibri" w:cs="Calibri"/>
      <w:sz w:val="20"/>
      <w:szCs w:val="20"/>
    </w:rPr>
  </w:style>
  <w:style w:type="paragraph" w:styleId="Obsah8">
    <w:name w:val="toc 8"/>
    <w:basedOn w:val="Normln"/>
    <w:next w:val="Normln"/>
    <w:autoRedefine/>
    <w:rsid w:val="003B17EA"/>
    <w:pPr>
      <w:ind w:left="1440"/>
    </w:pPr>
    <w:rPr>
      <w:rFonts w:ascii="Calibri" w:hAnsi="Calibri" w:cs="Calibri"/>
      <w:sz w:val="20"/>
      <w:szCs w:val="20"/>
    </w:rPr>
  </w:style>
  <w:style w:type="paragraph" w:styleId="Obsah9">
    <w:name w:val="toc 9"/>
    <w:basedOn w:val="Normln"/>
    <w:next w:val="Normln"/>
    <w:autoRedefine/>
    <w:rsid w:val="003B17EA"/>
    <w:pPr>
      <w:ind w:left="1680"/>
    </w:pPr>
    <w:rPr>
      <w:rFonts w:ascii="Calibri" w:hAnsi="Calibri" w:cs="Calibri"/>
      <w:sz w:val="20"/>
      <w:szCs w:val="20"/>
    </w:rPr>
  </w:style>
  <w:style w:type="character" w:styleId="Odkaznakoment">
    <w:name w:val="annotation reference"/>
    <w:rsid w:val="00C665BD"/>
    <w:rPr>
      <w:sz w:val="16"/>
      <w:szCs w:val="16"/>
    </w:rPr>
  </w:style>
  <w:style w:type="paragraph" w:styleId="Textkomente">
    <w:name w:val="annotation text"/>
    <w:basedOn w:val="Normln"/>
    <w:link w:val="TextkomenteChar"/>
    <w:rsid w:val="00C665BD"/>
    <w:rPr>
      <w:sz w:val="20"/>
      <w:szCs w:val="20"/>
    </w:rPr>
  </w:style>
  <w:style w:type="character" w:customStyle="1" w:styleId="TextkomenteChar">
    <w:name w:val="Text komentáře Char"/>
    <w:basedOn w:val="Standardnpsmoodstavce"/>
    <w:link w:val="Textkomente"/>
    <w:rsid w:val="00C665BD"/>
  </w:style>
  <w:style w:type="paragraph" w:styleId="Pedmtkomente">
    <w:name w:val="annotation subject"/>
    <w:basedOn w:val="Textkomente"/>
    <w:next w:val="Textkomente"/>
    <w:link w:val="PedmtkomenteChar"/>
    <w:rsid w:val="00C665BD"/>
    <w:rPr>
      <w:b/>
      <w:bCs/>
    </w:rPr>
  </w:style>
  <w:style w:type="character" w:customStyle="1" w:styleId="PedmtkomenteChar">
    <w:name w:val="Předmět komentáře Char"/>
    <w:link w:val="Pedmtkomente"/>
    <w:rsid w:val="00C665BD"/>
    <w:rPr>
      <w:b/>
      <w:bCs/>
    </w:rPr>
  </w:style>
  <w:style w:type="paragraph" w:styleId="Textbubliny">
    <w:name w:val="Balloon Text"/>
    <w:basedOn w:val="Normln"/>
    <w:link w:val="TextbublinyChar"/>
    <w:rsid w:val="00C665BD"/>
    <w:rPr>
      <w:rFonts w:ascii="Tahoma" w:hAnsi="Tahoma" w:cs="Tahoma"/>
      <w:sz w:val="16"/>
      <w:szCs w:val="16"/>
    </w:rPr>
  </w:style>
  <w:style w:type="character" w:customStyle="1" w:styleId="TextbublinyChar">
    <w:name w:val="Text bubliny Char"/>
    <w:link w:val="Textbubliny"/>
    <w:rsid w:val="00C665BD"/>
    <w:rPr>
      <w:rFonts w:ascii="Tahoma" w:hAnsi="Tahoma" w:cs="Tahoma"/>
      <w:sz w:val="16"/>
      <w:szCs w:val="16"/>
    </w:rPr>
  </w:style>
  <w:style w:type="paragraph" w:styleId="Revize">
    <w:name w:val="Revision"/>
    <w:hidden/>
    <w:uiPriority w:val="99"/>
    <w:semiHidden/>
    <w:rsid w:val="00D83068"/>
    <w:rPr>
      <w:sz w:val="24"/>
      <w:szCs w:val="24"/>
    </w:rPr>
  </w:style>
  <w:style w:type="paragraph" w:customStyle="1" w:styleId="VZanadpis4">
    <w:name w:val="VZ_a_nadpis4"/>
    <w:basedOn w:val="Normlnweb"/>
    <w:uiPriority w:val="99"/>
    <w:semiHidden/>
    <w:rsid w:val="00053181"/>
    <w:pPr>
      <w:numPr>
        <w:numId w:val="33"/>
      </w:numPr>
      <w:spacing w:after="120"/>
      <w:jc w:val="both"/>
    </w:pPr>
    <w:rPr>
      <w:rFonts w:ascii="Verdana" w:hAnsi="Verdana" w:cs="Courier New"/>
      <w:color w:val="000000"/>
      <w:sz w:val="22"/>
    </w:rPr>
  </w:style>
  <w:style w:type="paragraph" w:styleId="Normlnweb">
    <w:name w:val="Normal (Web)"/>
    <w:basedOn w:val="Normln"/>
    <w:rsid w:val="00053181"/>
  </w:style>
  <w:style w:type="character" w:customStyle="1" w:styleId="ZkladntextodsazenChar">
    <w:name w:val="Základní text odsazený Char"/>
    <w:link w:val="Zkladntextodsazen"/>
    <w:locked/>
    <w:rsid w:val="00590B30"/>
    <w:rPr>
      <w:sz w:val="24"/>
      <w:szCs w:val="24"/>
    </w:rPr>
  </w:style>
  <w:style w:type="character" w:customStyle="1" w:styleId="ZhlavChar">
    <w:name w:val="Záhlaví Char"/>
    <w:link w:val="Zhlav"/>
    <w:uiPriority w:val="99"/>
    <w:locked/>
    <w:rsid w:val="00E02325"/>
    <w:rPr>
      <w:sz w:val="24"/>
      <w:szCs w:val="24"/>
    </w:rPr>
  </w:style>
  <w:style w:type="paragraph" w:styleId="Odstavecseseznamem">
    <w:name w:val="List Paragraph"/>
    <w:basedOn w:val="Normln"/>
    <w:uiPriority w:val="34"/>
    <w:qFormat/>
    <w:rsid w:val="00773B5C"/>
    <w:pPr>
      <w:ind w:left="720"/>
      <w:contextualSpacing/>
    </w:pPr>
  </w:style>
  <w:style w:type="paragraph" w:customStyle="1" w:styleId="ListNumber-ContractCzechRadio">
    <w:name w:val="List Number - Contract (Czech Radio)"/>
    <w:basedOn w:val="Normln"/>
    <w:uiPriority w:val="13"/>
    <w:qFormat/>
    <w:rsid w:val="00F21F96"/>
    <w:pPr>
      <w:numPr>
        <w:ilvl w:val="1"/>
        <w:numId w:val="49"/>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ListLetter-ContractCzechRadio">
    <w:name w:val="List Letter - Contract (Czech Radio)"/>
    <w:basedOn w:val="Normln"/>
    <w:uiPriority w:val="15"/>
    <w:qFormat/>
    <w:rsid w:val="00F21F96"/>
    <w:pPr>
      <w:numPr>
        <w:ilvl w:val="2"/>
        <w:numId w:val="49"/>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Heading-Number-ContractCzechRadio">
    <w:name w:val="Heading-Number - Contract (Czech Radio)"/>
    <w:basedOn w:val="Normln"/>
    <w:next w:val="ListNumber-ContractCzechRadio"/>
    <w:uiPriority w:val="11"/>
    <w:qFormat/>
    <w:rsid w:val="00F21F96"/>
    <w:pPr>
      <w:keepNext/>
      <w:keepLines/>
      <w:numPr>
        <w:numId w:val="49"/>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b/>
      <w:color w:val="000F37"/>
      <w:sz w:val="20"/>
      <w:szCs w:val="26"/>
      <w:lang w:eastAsia="en-US"/>
    </w:rPr>
  </w:style>
  <w:style w:type="numbering" w:customStyle="1" w:styleId="List-Contract">
    <w:name w:val="List - Contract"/>
    <w:uiPriority w:val="99"/>
    <w:rsid w:val="00F21F96"/>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98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rejnezakazky.rozhla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isvz.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va.gottova@rozhla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jarkova\Local%20Settings\Temporary%20Internet%20Files\OLK43\ZAD&#193;VAC&#205;%20DOKUMENTACE_2010.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LongProp xmlns="" name="MetaInfo"><![CDATA[26;#vti_contentversionisdirty:BW|false
vti_parserversion:SR|14.0.0.6029
vti_folderitemcount:IR|0
vti_lmt:SW|Mon, 10 Sep 2012 09:25:28 GMT
povinnydokument:IW|1
vti_contenttag:SW|{4AFBABA8-4E99-479F-BECB-E3B9CE532E2E},3,2
_Category:SW|
vti_author:SR|SHAREPOINT\\system
vti_winfileattribs:SW|00000020
vti_approvallevel:SR|
vti_categories:VW|
vti_foldersubfolderitemcount:IR|0
vti_assignedto:SR|
Keywords:SW|
_Status:SW|
svztypvz:SW|7;#7 – Nadlimitní veřejná zakázka
vti_cachedcustomprops:VX|vti_approvallevel vti_categories Subject vti_assignedto Keywords _Status povinnydokument svztypvz vti_title _Author _Category _Comments
vti_modifiedby:SR|SHAREPOINT\\system
vti_docstoreversion:IR|3
vti_metainfoversion:IW|3
ContentTypeId:SW|0x0101003FE81416B887864495871F8CFB9DD21C
vti_ct:SW|Mon, 10 Sep 2012 09:25:28 GMT
vti_lat:SW|Wed, 03 Oct 2012 07:14:31 GMT
vti_cachedtitle:SR|
vti_title:SR|
_Author:SW|Uživatel
_Comments:SW|
Subject:SW|
]]></LongProp>
</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82A6F910CD723408323E06C163AD983" ma:contentTypeVersion="" ma:contentTypeDescription="Vytvoří nový dokument" ma:contentTypeScope="" ma:versionID="f969d60f2152bead71732b7c73f60c76">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2BDE9-E9EE-4524-A0EB-65D0237FE68E}">
  <ds:schemaRefs>
    <ds:schemaRef ds:uri="http://schemas.microsoft.com/office/2006/documentManagement/types"/>
    <ds:schemaRef ds:uri="http://purl.org/dc/elements/1.1/"/>
    <ds:schemaRef ds:uri="$ListId:dokumentyvz;"/>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3BC348A0-872C-4AAD-9AB8-4EC935A9F671}">
  <ds:schemaRefs>
    <ds:schemaRef ds:uri="http://schemas.microsoft.com/sharepoint/v3/contenttype/forms"/>
  </ds:schemaRefs>
</ds:datastoreItem>
</file>

<file path=customXml/itemProps3.xml><?xml version="1.0" encoding="utf-8"?>
<ds:datastoreItem xmlns:ds="http://schemas.openxmlformats.org/officeDocument/2006/customXml" ds:itemID="{BBE12B83-A5C1-487F-B0E7-A4593870A272}">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7619C5D7-75C9-42BA-B1CF-1671C5E7F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4853EE-0E3F-4E19-A10A-210CFD460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ZADÁVACÍ DOKUMENTACE_2010.dot</Template>
  <TotalTime>18</TotalTime>
  <Pages>15</Pages>
  <Words>4898</Words>
  <Characters>30023</Characters>
  <Application>Microsoft Office Word</Application>
  <DocSecurity>0</DocSecurity>
  <Lines>250</Lines>
  <Paragraphs>69</Paragraphs>
  <ScaleCrop>false</ScaleCrop>
  <HeadingPairs>
    <vt:vector size="2" baseType="variant">
      <vt:variant>
        <vt:lpstr>Název</vt:lpstr>
      </vt:variant>
      <vt:variant>
        <vt:i4>1</vt:i4>
      </vt:variant>
    </vt:vector>
  </HeadingPairs>
  <TitlesOfParts>
    <vt:vector size="1" baseType="lpstr">
      <vt:lpstr>ZD</vt:lpstr>
    </vt:vector>
  </TitlesOfParts>
  <Company>Český rozhlas</Company>
  <LinksUpToDate>false</LinksUpToDate>
  <CharactersWithSpaces>34852</CharactersWithSpaces>
  <SharedDoc>false</SharedDoc>
  <HLinks>
    <vt:vector size="18" baseType="variant">
      <vt:variant>
        <vt:i4>3539004</vt:i4>
      </vt:variant>
      <vt:variant>
        <vt:i4>93</vt:i4>
      </vt:variant>
      <vt:variant>
        <vt:i4>0</vt:i4>
      </vt:variant>
      <vt:variant>
        <vt:i4>5</vt:i4>
      </vt:variant>
      <vt:variant>
        <vt:lpwstr>https://verejnezakazky.rozhlas.cz/</vt:lpwstr>
      </vt:variant>
      <vt:variant>
        <vt:lpwstr/>
      </vt:variant>
      <vt:variant>
        <vt:i4>1376329</vt:i4>
      </vt:variant>
      <vt:variant>
        <vt:i4>90</vt:i4>
      </vt:variant>
      <vt:variant>
        <vt:i4>0</vt:i4>
      </vt:variant>
      <vt:variant>
        <vt:i4>5</vt:i4>
      </vt:variant>
      <vt:variant>
        <vt:lpwstr>http://www.isvzus.cz/</vt:lpwstr>
      </vt:variant>
      <vt:variant>
        <vt:lpwstr/>
      </vt:variant>
      <vt:variant>
        <vt:i4>983166</vt:i4>
      </vt:variant>
      <vt:variant>
        <vt:i4>87</vt:i4>
      </vt:variant>
      <vt:variant>
        <vt:i4>0</vt:i4>
      </vt:variant>
      <vt:variant>
        <vt:i4>5</vt:i4>
      </vt:variant>
      <vt:variant>
        <vt:lpwstr>mailto:pavel.smolik@rozhlas.cz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dc:title>
  <dc:creator>Uživatel</dc:creator>
  <cp:lastModifiedBy>Gottová Eva</cp:lastModifiedBy>
  <cp:revision>15</cp:revision>
  <cp:lastPrinted>2016-05-11T12:52:00Z</cp:lastPrinted>
  <dcterms:created xsi:type="dcterms:W3CDTF">2016-05-09T12:42:00Z</dcterms:created>
  <dcterms:modified xsi:type="dcterms:W3CDTF">2016-05-11T12:53:00Z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vinnydokument">
    <vt:lpwstr>1</vt:lpwstr>
  </property>
  <property fmtid="{D5CDD505-2E9C-101B-9397-08002B2CF9AE}" pid="3" name="svztypvz">
    <vt:lpwstr>7;#7 – Nadlimitní veřejná zakázka</vt:lpwstr>
  </property>
  <property fmtid="{D5CDD505-2E9C-101B-9397-08002B2CF9AE}" pid="4" name="MetaInfo">
    <vt:lpwstr>26;#vti_contentversionisdirty:BW|false_x000d_
vti_parserversion:SR|14.0.0.6029_x000d_
vti_folderitemcount:IR|0_x000d_
vti_lmt:SW|Mon, 10 Sep 2012 09:25:28 GMT_x000d_
povinnydokument:IW|1_x000d_
vti_contenttag:SW|{4AFBABA8-4E99-479F-BECB-E3B9CE532E2E},3,2_x000d_
_Category:SW|_x000d_
vti_author:SR|</vt:lpwstr>
  </property>
  <property fmtid="{D5CDD505-2E9C-101B-9397-08002B2CF9AE}" pid="5" name="Order">
    <vt:lpwstr>2600.00000000000</vt:lpwstr>
  </property>
  <property fmtid="{D5CDD505-2E9C-101B-9397-08002B2CF9AE}" pid="6" name="FSObjType">
    <vt:lpwstr>0</vt:lpwstr>
  </property>
  <property fmtid="{D5CDD505-2E9C-101B-9397-08002B2CF9AE}" pid="7" name="FileDirRef">
    <vt:lpwstr>sablona02/SablonaDocVZ/aktuální dokumenty - VZ/Formuláře 2012 - OŘ nadlimit</vt:lpwstr>
  </property>
  <property fmtid="{D5CDD505-2E9C-101B-9397-08002B2CF9AE}" pid="8" name="FileLeafRef">
    <vt:lpwstr>Zadávací dokumentace_OŘ_nadlimit_dodávky.doc</vt:lpwstr>
  </property>
  <property fmtid="{D5CDD505-2E9C-101B-9397-08002B2CF9AE}" pid="9" name="ContentType">
    <vt:lpwstr>Dokument</vt:lpwstr>
  </property>
  <property fmtid="{D5CDD505-2E9C-101B-9397-08002B2CF9AE}" pid="10" name="ContentTypeId">
    <vt:lpwstr>0x010100782A6F910CD723408323E06C163AD983</vt:lpwstr>
  </property>
</Properties>
</file>